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036" w:type="dxa"/>
        <w:tblLook w:val="04A0" w:firstRow="1" w:lastRow="0" w:firstColumn="1" w:lastColumn="0" w:noHBand="0" w:noVBand="1"/>
      </w:tblPr>
      <w:tblGrid>
        <w:gridCol w:w="5949"/>
        <w:gridCol w:w="7087"/>
      </w:tblGrid>
      <w:tr w:rsidR="00D776C7" w:rsidRPr="00A74550" w:rsidTr="00D776C7">
        <w:tc>
          <w:tcPr>
            <w:tcW w:w="5949" w:type="dxa"/>
          </w:tcPr>
          <w:p w:rsidR="00D776C7" w:rsidRPr="00A74550" w:rsidRDefault="00D776C7" w:rsidP="00D776C7">
            <w:pPr>
              <w:pStyle w:val="Heading1"/>
              <w:spacing w:before="0" w:line="240" w:lineRule="auto"/>
              <w:jc w:val="center"/>
              <w:rPr>
                <w:rFonts w:ascii="Times New Roman" w:eastAsia="Calibri" w:hAnsi="Times New Roman" w:cs="Times New Roman"/>
                <w:b/>
                <w:bCs/>
                <w:color w:val="auto"/>
                <w:spacing w:val="-8"/>
                <w:sz w:val="24"/>
                <w:szCs w:val="24"/>
              </w:rPr>
            </w:pPr>
            <w:bookmarkStart w:id="0" w:name="_GoBack"/>
            <w:r w:rsidRPr="00A74550">
              <w:rPr>
                <w:rFonts w:ascii="Times New Roman" w:eastAsia="Calibri" w:hAnsi="Times New Roman" w:cs="Times New Roman"/>
                <w:b/>
                <w:bCs/>
                <w:color w:val="auto"/>
                <w:spacing w:val="-8"/>
                <w:sz w:val="24"/>
                <w:szCs w:val="24"/>
              </w:rPr>
              <w:t>BỘ XÂY DỰNG</w:t>
            </w:r>
          </w:p>
          <w:p w:rsidR="00D776C7" w:rsidRPr="00A74550" w:rsidRDefault="00D776C7" w:rsidP="00D776C7">
            <w:pPr>
              <w:pStyle w:val="Heading1"/>
              <w:spacing w:before="0" w:line="240" w:lineRule="auto"/>
              <w:jc w:val="center"/>
              <w:rPr>
                <w:rFonts w:ascii="Times New Roman" w:eastAsia="Calibri" w:hAnsi="Times New Roman" w:cs="Times New Roman"/>
                <w:bCs/>
                <w:color w:val="auto"/>
                <w:spacing w:val="-8"/>
                <w:sz w:val="24"/>
                <w:szCs w:val="24"/>
              </w:rPr>
            </w:pPr>
            <w:r w:rsidRPr="00A74550">
              <w:rPr>
                <w:rFonts w:ascii="Times New Roman" w:eastAsia="Calibri" w:hAnsi="Times New Roman" w:cs="Times New Roman"/>
                <w:bCs/>
                <w:color w:val="auto"/>
                <w:spacing w:val="-8"/>
                <w:sz w:val="24"/>
                <w:szCs w:val="24"/>
              </w:rPr>
              <w:t>_________</w:t>
            </w:r>
          </w:p>
          <w:p w:rsidR="00D776C7" w:rsidRPr="00A74550" w:rsidRDefault="00D776C7" w:rsidP="00D776C7">
            <w:pPr>
              <w:pStyle w:val="Heading1"/>
              <w:spacing w:before="0" w:line="240" w:lineRule="auto"/>
              <w:jc w:val="center"/>
              <w:rPr>
                <w:rFonts w:ascii="Times New Roman" w:eastAsia="Calibri" w:hAnsi="Times New Roman" w:cs="Times New Roman"/>
                <w:bCs/>
                <w:color w:val="auto"/>
                <w:spacing w:val="-8"/>
                <w:sz w:val="24"/>
                <w:szCs w:val="24"/>
              </w:rPr>
            </w:pPr>
          </w:p>
          <w:p w:rsidR="00D776C7" w:rsidRPr="00A74550" w:rsidRDefault="00D776C7" w:rsidP="00D776C7">
            <w:pPr>
              <w:pStyle w:val="Heading1"/>
              <w:spacing w:before="0" w:line="240" w:lineRule="auto"/>
              <w:jc w:val="center"/>
              <w:rPr>
                <w:rFonts w:ascii="Times New Roman" w:eastAsia="Calibri" w:hAnsi="Times New Roman" w:cs="Times New Roman"/>
                <w:bCs/>
                <w:color w:val="auto"/>
                <w:spacing w:val="-8"/>
                <w:sz w:val="24"/>
                <w:szCs w:val="24"/>
              </w:rPr>
            </w:pPr>
          </w:p>
          <w:p w:rsidR="00D776C7" w:rsidRPr="00A74550" w:rsidRDefault="00D776C7" w:rsidP="00D776C7">
            <w:pPr>
              <w:pStyle w:val="Heading1"/>
              <w:spacing w:before="0" w:line="240" w:lineRule="auto"/>
              <w:jc w:val="center"/>
              <w:rPr>
                <w:rFonts w:ascii="Times New Roman" w:eastAsia="Calibri" w:hAnsi="Times New Roman" w:cs="Times New Roman"/>
                <w:color w:val="auto"/>
                <w:sz w:val="24"/>
                <w:szCs w:val="24"/>
              </w:rPr>
            </w:pPr>
          </w:p>
        </w:tc>
        <w:tc>
          <w:tcPr>
            <w:tcW w:w="7087" w:type="dxa"/>
          </w:tcPr>
          <w:p w:rsidR="00D776C7" w:rsidRPr="00A74550" w:rsidRDefault="00D776C7" w:rsidP="00D776C7">
            <w:pPr>
              <w:pStyle w:val="Heading1"/>
              <w:spacing w:before="0" w:line="240" w:lineRule="auto"/>
              <w:jc w:val="center"/>
              <w:rPr>
                <w:rFonts w:ascii="Times New Roman" w:eastAsia="Calibri" w:hAnsi="Times New Roman" w:cs="Times New Roman"/>
                <w:b/>
                <w:bCs/>
                <w:color w:val="auto"/>
                <w:spacing w:val="-8"/>
                <w:sz w:val="24"/>
                <w:szCs w:val="24"/>
              </w:rPr>
            </w:pPr>
            <w:r w:rsidRPr="00A74550">
              <w:rPr>
                <w:rFonts w:ascii="Times New Roman" w:eastAsia="Calibri" w:hAnsi="Times New Roman" w:cs="Times New Roman"/>
                <w:b/>
                <w:bCs/>
                <w:color w:val="auto"/>
                <w:spacing w:val="-8"/>
                <w:sz w:val="24"/>
                <w:szCs w:val="24"/>
              </w:rPr>
              <w:t>CỘNG HOÀ XÃ HỘI CHỦ NGHĨA VIỆT NAM</w:t>
            </w:r>
          </w:p>
          <w:p w:rsidR="00D776C7" w:rsidRPr="00A74550" w:rsidRDefault="00D776C7" w:rsidP="00D776C7">
            <w:pPr>
              <w:pStyle w:val="Heading1"/>
              <w:spacing w:before="0" w:line="240" w:lineRule="auto"/>
              <w:jc w:val="center"/>
              <w:rPr>
                <w:rFonts w:ascii="Times New Roman" w:eastAsia="Calibri" w:hAnsi="Times New Roman" w:cs="Times New Roman"/>
                <w:b/>
                <w:bCs/>
                <w:color w:val="auto"/>
                <w:spacing w:val="-8"/>
                <w:sz w:val="24"/>
                <w:szCs w:val="24"/>
              </w:rPr>
            </w:pPr>
            <w:r w:rsidRPr="00A74550">
              <w:rPr>
                <w:rFonts w:ascii="Times New Roman" w:eastAsia="Calibri" w:hAnsi="Times New Roman" w:cs="Times New Roman"/>
                <w:b/>
                <w:bCs/>
                <w:color w:val="auto"/>
                <w:spacing w:val="-8"/>
                <w:sz w:val="24"/>
                <w:szCs w:val="24"/>
              </w:rPr>
              <w:t>Độc lập - Tự do - Hạnh phúc</w:t>
            </w:r>
          </w:p>
          <w:p w:rsidR="00D776C7" w:rsidRPr="00A74550" w:rsidRDefault="00D776C7" w:rsidP="00D776C7">
            <w:pPr>
              <w:spacing w:after="0" w:line="240" w:lineRule="auto"/>
              <w:jc w:val="center"/>
              <w:rPr>
                <w:rFonts w:ascii="Times New Roman" w:eastAsia="Calibri" w:hAnsi="Times New Roman" w:cs="Times New Roman"/>
                <w:sz w:val="24"/>
                <w:szCs w:val="24"/>
              </w:rPr>
            </w:pPr>
            <w:r w:rsidRPr="00A74550">
              <w:rPr>
                <w:rFonts w:ascii="Times New Roman" w:eastAsia="Calibri" w:hAnsi="Times New Roman" w:cs="Times New Roman"/>
                <w:noProof/>
                <w:sz w:val="24"/>
                <w:szCs w:val="24"/>
              </w:rPr>
              <mc:AlternateContent>
                <mc:Choice Requires="wps">
                  <w:drawing>
                    <wp:anchor distT="0" distB="0" distL="114300" distR="114300" simplePos="0" relativeHeight="251659264" behindDoc="0" locked="0" layoutInCell="1" allowOverlap="1" wp14:anchorId="45EC7BDC" wp14:editId="1C587DD7">
                      <wp:simplePos x="0" y="0"/>
                      <wp:positionH relativeFrom="column">
                        <wp:posOffset>1239520</wp:posOffset>
                      </wp:positionH>
                      <wp:positionV relativeFrom="paragraph">
                        <wp:posOffset>114300</wp:posOffset>
                      </wp:positionV>
                      <wp:extent cx="1219200" cy="0"/>
                      <wp:effectExtent l="10795" t="9525" r="825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03780390" id="_x0000_t32" coordsize="21600,21600" o:spt="32" o:oned="t" path="m,l21600,21600e" filled="f">
                      <v:path arrowok="t" fillok="f" o:connecttype="none"/>
                      <o:lock v:ext="edit" shapetype="t"/>
                    </v:shapetype>
                    <v:shape id="Straight Arrow Connector 1" o:spid="_x0000_s1026" type="#_x0000_t32" style="position:absolute;margin-left:97.6pt;margin-top:9pt;width:9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cCwJQ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"/>
                  </w:pict>
                </mc:Fallback>
              </mc:AlternateContent>
            </w:r>
            <w:r w:rsidRPr="00A74550">
              <w:rPr>
                <w:rFonts w:ascii="Times New Roman" w:eastAsia="Calibri" w:hAnsi="Times New Roman" w:cs="Times New Roman"/>
                <w:sz w:val="24"/>
                <w:szCs w:val="24"/>
              </w:rPr>
              <w:t xml:space="preserve">                 </w:t>
            </w:r>
          </w:p>
          <w:p w:rsidR="00D776C7" w:rsidRPr="00A74550" w:rsidRDefault="00D776C7" w:rsidP="00D776C7">
            <w:pPr>
              <w:pStyle w:val="Heading1"/>
              <w:spacing w:before="0" w:line="240" w:lineRule="auto"/>
              <w:jc w:val="center"/>
              <w:rPr>
                <w:rFonts w:ascii="Times New Roman" w:eastAsia="Calibri" w:hAnsi="Times New Roman" w:cs="Times New Roman"/>
                <w:bCs/>
                <w:color w:val="auto"/>
                <w:spacing w:val="-8"/>
                <w:sz w:val="24"/>
                <w:szCs w:val="24"/>
              </w:rPr>
            </w:pPr>
          </w:p>
          <w:p w:rsidR="00D776C7" w:rsidRPr="00A74550" w:rsidRDefault="00D776C7" w:rsidP="00D776C7">
            <w:pPr>
              <w:pStyle w:val="Heading1"/>
              <w:spacing w:before="0" w:line="240" w:lineRule="auto"/>
              <w:jc w:val="center"/>
              <w:rPr>
                <w:rFonts w:ascii="Times New Roman" w:eastAsia="Calibri" w:hAnsi="Times New Roman" w:cs="Times New Roman"/>
                <w:bCs/>
                <w:i/>
                <w:color w:val="auto"/>
                <w:spacing w:val="-8"/>
                <w:sz w:val="24"/>
                <w:szCs w:val="24"/>
              </w:rPr>
            </w:pPr>
            <w:r w:rsidRPr="00A74550">
              <w:rPr>
                <w:rFonts w:ascii="Times New Roman" w:eastAsia="Calibri" w:hAnsi="Times New Roman" w:cs="Times New Roman"/>
                <w:bCs/>
                <w:i/>
                <w:color w:val="auto"/>
                <w:spacing w:val="-8"/>
                <w:sz w:val="24"/>
                <w:szCs w:val="24"/>
              </w:rPr>
              <w:t>Hà Nội, ngày          tháng        năm 2026</w:t>
            </w:r>
          </w:p>
        </w:tc>
      </w:tr>
    </w:tbl>
    <w:p w:rsidR="00D776C7" w:rsidRPr="00A74550" w:rsidRDefault="00D776C7" w:rsidP="00D776C7">
      <w:pPr>
        <w:spacing w:after="0" w:line="240" w:lineRule="atLeast"/>
        <w:jc w:val="both"/>
        <w:rPr>
          <w:rFonts w:ascii="Times New Roman" w:hAnsi="Times New Roman" w:cs="Times New Roman"/>
          <w:b/>
          <w:sz w:val="24"/>
          <w:szCs w:val="24"/>
        </w:rPr>
      </w:pPr>
    </w:p>
    <w:p w:rsidR="00D776C7" w:rsidRPr="00A74550" w:rsidRDefault="00D776C7" w:rsidP="00431C20">
      <w:pPr>
        <w:spacing w:after="0" w:line="240" w:lineRule="atLeast"/>
        <w:jc w:val="center"/>
        <w:rPr>
          <w:rFonts w:ascii="Times New Roman" w:hAnsi="Times New Roman" w:cs="Times New Roman"/>
          <w:b/>
          <w:sz w:val="24"/>
          <w:szCs w:val="24"/>
        </w:rPr>
      </w:pPr>
    </w:p>
    <w:p w:rsidR="009D14B0" w:rsidRPr="00A74550" w:rsidRDefault="009D14B0" w:rsidP="00431C20">
      <w:pPr>
        <w:spacing w:after="0" w:line="240" w:lineRule="atLeast"/>
        <w:jc w:val="center"/>
        <w:rPr>
          <w:rFonts w:ascii="Times New Roman" w:hAnsi="Times New Roman" w:cs="Times New Roman"/>
          <w:b/>
          <w:sz w:val="24"/>
          <w:szCs w:val="24"/>
        </w:rPr>
      </w:pPr>
      <w:r w:rsidRPr="00A74550">
        <w:rPr>
          <w:rFonts w:ascii="Times New Roman" w:hAnsi="Times New Roman" w:cs="Times New Roman"/>
          <w:b/>
          <w:sz w:val="24"/>
          <w:szCs w:val="24"/>
        </w:rPr>
        <w:t>BẢN THUYẾ</w:t>
      </w:r>
      <w:r w:rsidR="00825B6E" w:rsidRPr="00A74550">
        <w:rPr>
          <w:rFonts w:ascii="Times New Roman" w:hAnsi="Times New Roman" w:cs="Times New Roman"/>
          <w:b/>
          <w:sz w:val="24"/>
          <w:szCs w:val="24"/>
        </w:rPr>
        <w:t>T MINH QUY P</w:t>
      </w:r>
      <w:r w:rsidRPr="00A74550">
        <w:rPr>
          <w:rFonts w:ascii="Times New Roman" w:hAnsi="Times New Roman" w:cs="Times New Roman"/>
          <w:b/>
          <w:sz w:val="24"/>
          <w:szCs w:val="24"/>
        </w:rPr>
        <w:t>HẠM HÓA CHÍNH SÁCH CỦ</w:t>
      </w:r>
      <w:r w:rsidR="00D776C7" w:rsidRPr="00A74550">
        <w:rPr>
          <w:rFonts w:ascii="Times New Roman" w:hAnsi="Times New Roman" w:cs="Times New Roman"/>
          <w:b/>
          <w:sz w:val="24"/>
          <w:szCs w:val="24"/>
        </w:rPr>
        <w:t xml:space="preserve">A DỰ ÁN </w:t>
      </w:r>
      <w:r w:rsidRPr="00A74550">
        <w:rPr>
          <w:rFonts w:ascii="Times New Roman" w:hAnsi="Times New Roman" w:cs="Times New Roman"/>
          <w:b/>
          <w:sz w:val="24"/>
          <w:szCs w:val="24"/>
        </w:rPr>
        <w:t>LUẬT KINH DOANH BẤT ĐỘNG SẢ</w:t>
      </w:r>
      <w:r w:rsidR="00D776C7" w:rsidRPr="00A74550">
        <w:rPr>
          <w:rFonts w:ascii="Times New Roman" w:hAnsi="Times New Roman" w:cs="Times New Roman"/>
          <w:b/>
          <w:sz w:val="24"/>
          <w:szCs w:val="24"/>
        </w:rPr>
        <w:t>N</w:t>
      </w:r>
      <w:r w:rsidRPr="00A74550">
        <w:rPr>
          <w:rFonts w:ascii="Times New Roman" w:hAnsi="Times New Roman" w:cs="Times New Roman"/>
          <w:b/>
          <w:sz w:val="24"/>
          <w:szCs w:val="24"/>
        </w:rPr>
        <w:t xml:space="preserve"> (SỬA ĐỔI)</w:t>
      </w:r>
    </w:p>
    <w:p w:rsidR="00431C20" w:rsidRPr="00A74550" w:rsidRDefault="00431C20" w:rsidP="00431C20">
      <w:pPr>
        <w:spacing w:after="0" w:line="240" w:lineRule="atLeast"/>
        <w:jc w:val="cente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2605"/>
        <w:gridCol w:w="3240"/>
        <w:gridCol w:w="7105"/>
      </w:tblGrid>
      <w:tr w:rsidR="00A74550" w:rsidRPr="00A74550" w:rsidTr="00340461">
        <w:tc>
          <w:tcPr>
            <w:tcW w:w="2605" w:type="dxa"/>
          </w:tcPr>
          <w:p w:rsidR="00EB429C" w:rsidRPr="00A74550" w:rsidRDefault="00EB429C" w:rsidP="00EB429C">
            <w:pPr>
              <w:jc w:val="center"/>
              <w:rPr>
                <w:rFonts w:ascii="Times New Roman" w:hAnsi="Times New Roman" w:cs="Times New Roman"/>
                <w:b/>
                <w:sz w:val="24"/>
                <w:szCs w:val="24"/>
              </w:rPr>
            </w:pPr>
            <w:r w:rsidRPr="00A74550">
              <w:rPr>
                <w:rFonts w:ascii="Times New Roman" w:hAnsi="Times New Roman" w:cs="Times New Roman"/>
                <w:b/>
                <w:sz w:val="24"/>
                <w:szCs w:val="24"/>
              </w:rPr>
              <w:t>Tên chính sách</w:t>
            </w:r>
          </w:p>
        </w:tc>
        <w:tc>
          <w:tcPr>
            <w:tcW w:w="3240" w:type="dxa"/>
          </w:tcPr>
          <w:p w:rsidR="00EB429C" w:rsidRPr="00A74550" w:rsidRDefault="00EB429C" w:rsidP="00EB429C">
            <w:pPr>
              <w:jc w:val="center"/>
              <w:rPr>
                <w:rFonts w:ascii="Times New Roman" w:hAnsi="Times New Roman" w:cs="Times New Roman"/>
                <w:b/>
                <w:sz w:val="24"/>
                <w:szCs w:val="24"/>
              </w:rPr>
            </w:pPr>
            <w:r w:rsidRPr="00A74550">
              <w:rPr>
                <w:rFonts w:ascii="Times New Roman" w:hAnsi="Times New Roman" w:cs="Times New Roman"/>
                <w:b/>
                <w:sz w:val="24"/>
                <w:szCs w:val="24"/>
              </w:rPr>
              <w:t>Nội dung, giải pháp thực hiện chính sách được lựa chọn</w:t>
            </w:r>
          </w:p>
        </w:tc>
        <w:tc>
          <w:tcPr>
            <w:tcW w:w="7105" w:type="dxa"/>
          </w:tcPr>
          <w:p w:rsidR="00EB429C" w:rsidRPr="00A74550" w:rsidRDefault="00EB429C" w:rsidP="00EB429C">
            <w:pPr>
              <w:jc w:val="center"/>
              <w:rPr>
                <w:rFonts w:ascii="Times New Roman" w:hAnsi="Times New Roman" w:cs="Times New Roman"/>
                <w:b/>
                <w:sz w:val="24"/>
                <w:szCs w:val="24"/>
              </w:rPr>
            </w:pPr>
            <w:r w:rsidRPr="00A74550">
              <w:rPr>
                <w:rFonts w:ascii="Times New Roman" w:hAnsi="Times New Roman" w:cs="Times New Roman"/>
                <w:b/>
                <w:sz w:val="24"/>
                <w:szCs w:val="24"/>
              </w:rPr>
              <w:t>Dự kiến quy phạm hóa nội dung giải pháp thực hiện chính sách (trong Luật Kinh doanh bất động sản năm 2023) được lựa chọn trong dự thảo văn bản</w:t>
            </w:r>
          </w:p>
        </w:tc>
      </w:tr>
      <w:tr w:rsidR="00A74550" w:rsidRPr="00A74550" w:rsidTr="00340461">
        <w:tc>
          <w:tcPr>
            <w:tcW w:w="2605" w:type="dxa"/>
          </w:tcPr>
          <w:p w:rsidR="009D14B0" w:rsidRPr="00A74550" w:rsidRDefault="00EB429C" w:rsidP="005447F7">
            <w:pPr>
              <w:jc w:val="both"/>
              <w:rPr>
                <w:rFonts w:ascii="Times New Roman" w:hAnsi="Times New Roman" w:cs="Times New Roman"/>
                <w:b/>
                <w:sz w:val="24"/>
                <w:szCs w:val="24"/>
              </w:rPr>
            </w:pPr>
            <w:r w:rsidRPr="00A74550">
              <w:rPr>
                <w:rFonts w:ascii="Times New Roman" w:hAnsi="Times New Roman" w:cs="Times New Roman"/>
                <w:b/>
                <w:sz w:val="24"/>
                <w:szCs w:val="24"/>
              </w:rPr>
              <w:t>Chính sách 1</w:t>
            </w:r>
            <w:r w:rsidRPr="00A74550">
              <w:rPr>
                <w:rFonts w:ascii="Times New Roman" w:hAnsi="Times New Roman" w:cs="Times New Roman"/>
                <w:sz w:val="24"/>
                <w:szCs w:val="24"/>
              </w:rPr>
              <w:t xml:space="preserve">: </w:t>
            </w:r>
            <w:r w:rsidR="003529F2" w:rsidRPr="00A74550">
              <w:rPr>
                <w:rFonts w:ascii="Times New Roman" w:hAnsi="Times New Roman" w:cs="Times New Roman"/>
                <w:sz w:val="24"/>
                <w:szCs w:val="24"/>
              </w:rPr>
              <w:t>Sửa đổi, bổ sung quy định chung về các nội dung: phạm vi điều chỉnh của Luật Kinh doanh bất động sản, giải thích từ ngữ, công khai thông tin, các loại bất động sản đưa vào kinh doanh, điều kiện của tổ chức, cá nhân kinh doanh bất động sản, phạm vi kinh doanh bất động sản, yêu cầu đối với dự án bất động sản</w:t>
            </w:r>
          </w:p>
        </w:tc>
        <w:tc>
          <w:tcPr>
            <w:tcW w:w="3240" w:type="dxa"/>
          </w:tcPr>
          <w:p w:rsidR="00825B6E" w:rsidRPr="00A74550" w:rsidRDefault="00507BA2" w:rsidP="005447F7">
            <w:pPr>
              <w:jc w:val="both"/>
              <w:rPr>
                <w:rFonts w:ascii="Times New Roman" w:hAnsi="Times New Roman" w:cs="Times New Roman"/>
                <w:sz w:val="24"/>
                <w:szCs w:val="24"/>
              </w:rPr>
            </w:pPr>
            <w:r w:rsidRPr="00A74550">
              <w:rPr>
                <w:rFonts w:ascii="Times New Roman" w:hAnsi="Times New Roman" w:cs="Times New Roman"/>
                <w:sz w:val="24"/>
                <w:szCs w:val="24"/>
              </w:rPr>
              <w:t>Sửa đổi</w:t>
            </w:r>
            <w:r w:rsidR="009D14B0" w:rsidRPr="00A74550">
              <w:rPr>
                <w:rFonts w:ascii="Times New Roman" w:hAnsi="Times New Roman" w:cs="Times New Roman"/>
                <w:sz w:val="24"/>
                <w:szCs w:val="24"/>
              </w:rPr>
              <w:t xml:space="preserve">, bổ sung </w:t>
            </w:r>
            <w:r w:rsidRPr="00A74550">
              <w:rPr>
                <w:rFonts w:ascii="Times New Roman" w:hAnsi="Times New Roman" w:cs="Times New Roman"/>
                <w:sz w:val="24"/>
                <w:szCs w:val="24"/>
              </w:rPr>
              <w:t xml:space="preserve">các Điều 1, 3, 4, 5, 6, 9, 10, 11 của Luật KDBĐS để: </w:t>
            </w:r>
          </w:p>
          <w:p w:rsidR="00507BA2" w:rsidRPr="00A74550" w:rsidRDefault="00507BA2" w:rsidP="005447F7">
            <w:pPr>
              <w:jc w:val="both"/>
              <w:rPr>
                <w:rFonts w:ascii="Times New Roman" w:hAnsi="Times New Roman" w:cs="Times New Roman"/>
                <w:sz w:val="24"/>
                <w:szCs w:val="24"/>
              </w:rPr>
            </w:pPr>
            <w:r w:rsidRPr="00A74550">
              <w:rPr>
                <w:rFonts w:ascii="Times New Roman" w:hAnsi="Times New Roman" w:cs="Times New Roman"/>
                <w:sz w:val="24"/>
                <w:szCs w:val="24"/>
              </w:rPr>
              <w:t>+Làm rõ phạm vi điều chỉnh, áp dụng của Luật Kinh doanh bất động sản, tạo điều kiện thuận lợi để áp dụng thực hiện.</w:t>
            </w:r>
          </w:p>
          <w:p w:rsidR="00507BA2" w:rsidRPr="00A74550" w:rsidRDefault="00507BA2" w:rsidP="005447F7">
            <w:pPr>
              <w:jc w:val="both"/>
              <w:rPr>
                <w:rFonts w:ascii="Times New Roman" w:hAnsi="Times New Roman" w:cs="Times New Roman"/>
                <w:sz w:val="24"/>
                <w:szCs w:val="24"/>
              </w:rPr>
            </w:pPr>
            <w:r w:rsidRPr="00A74550">
              <w:rPr>
                <w:rFonts w:ascii="Times New Roman" w:hAnsi="Times New Roman" w:cs="Times New Roman"/>
                <w:sz w:val="24"/>
                <w:szCs w:val="24"/>
              </w:rPr>
              <w:t>+ Rà soát sửa đổi, bổ sung những quy định chung của Luật Kinh doanh bất động sản để đảm bảo thống nhất, đồng bộ hơn với các pháp luật khác có liên quan và phù hợp hơn với tình hình thực tiễn.</w:t>
            </w:r>
          </w:p>
          <w:p w:rsidR="00507BA2" w:rsidRPr="00A74550" w:rsidRDefault="00507BA2" w:rsidP="00EB429C">
            <w:pPr>
              <w:rPr>
                <w:rFonts w:ascii="Times New Roman" w:hAnsi="Times New Roman" w:cs="Times New Roman"/>
                <w:sz w:val="24"/>
                <w:szCs w:val="24"/>
              </w:rPr>
            </w:pPr>
          </w:p>
          <w:p w:rsidR="00825B6E" w:rsidRPr="00A74550" w:rsidRDefault="00825B6E" w:rsidP="00EB429C">
            <w:pPr>
              <w:rPr>
                <w:rFonts w:ascii="Times New Roman" w:hAnsi="Times New Roman" w:cs="Times New Roman"/>
                <w:sz w:val="24"/>
                <w:szCs w:val="24"/>
              </w:rPr>
            </w:pPr>
          </w:p>
          <w:p w:rsidR="009D14B0" w:rsidRPr="00A74550" w:rsidRDefault="009D14B0" w:rsidP="00EB429C">
            <w:pPr>
              <w:rPr>
                <w:rFonts w:ascii="Times New Roman" w:hAnsi="Times New Roman" w:cs="Times New Roman"/>
                <w:sz w:val="24"/>
                <w:szCs w:val="24"/>
              </w:rPr>
            </w:pPr>
          </w:p>
        </w:tc>
        <w:tc>
          <w:tcPr>
            <w:tcW w:w="7105" w:type="dxa"/>
          </w:tcPr>
          <w:p w:rsidR="00507BA2" w:rsidRPr="00A74550" w:rsidRDefault="00EB429C" w:rsidP="005447F7">
            <w:pPr>
              <w:jc w:val="both"/>
              <w:rPr>
                <w:rFonts w:ascii="Times New Roman" w:hAnsi="Times New Roman" w:cs="Times New Roman"/>
                <w:sz w:val="24"/>
                <w:szCs w:val="24"/>
              </w:rPr>
            </w:pPr>
            <w:bookmarkStart w:id="1" w:name="_Toc150953415"/>
            <w:r w:rsidRPr="00A74550">
              <w:rPr>
                <w:rFonts w:ascii="Times New Roman" w:hAnsi="Times New Roman" w:cs="Times New Roman"/>
                <w:sz w:val="24"/>
                <w:szCs w:val="24"/>
              </w:rPr>
              <w:t xml:space="preserve">- </w:t>
            </w:r>
            <w:r w:rsidR="00507BA2" w:rsidRPr="00A74550">
              <w:rPr>
                <w:rFonts w:ascii="Times New Roman" w:hAnsi="Times New Roman" w:cs="Times New Roman"/>
                <w:sz w:val="24"/>
                <w:szCs w:val="24"/>
              </w:rPr>
              <w:t>Sửa đổi, bổ sung các Điều 1, 3, 4, 5, 6, 9, 10, 11 của Luật KDBĐS theo hướng sửa đổi, bổ sung các quy định liên quan về:</w:t>
            </w:r>
          </w:p>
          <w:bookmarkEnd w:id="1"/>
          <w:p w:rsidR="003529F2" w:rsidRPr="00A74550" w:rsidRDefault="003529F2" w:rsidP="003529F2">
            <w:pPr>
              <w:widowControl w:val="0"/>
              <w:autoSpaceDE w:val="0"/>
              <w:autoSpaceDN w:val="0"/>
              <w:adjustRightInd w:val="0"/>
              <w:spacing w:before="120" w:after="120" w:line="360" w:lineRule="exact"/>
              <w:ind w:firstLine="720"/>
              <w:jc w:val="both"/>
              <w:rPr>
                <w:rFonts w:ascii="Times New Roman" w:hAnsi="Times New Roman" w:cs="Times New Roman"/>
                <w:sz w:val="24"/>
                <w:szCs w:val="24"/>
              </w:rPr>
            </w:pPr>
            <w:r w:rsidRPr="00A74550">
              <w:rPr>
                <w:rFonts w:ascii="Times New Roman" w:hAnsi="Times New Roman" w:cs="Times New Roman"/>
                <w:sz w:val="24"/>
                <w:szCs w:val="24"/>
              </w:rPr>
              <w:t>- Sửa đổi, bổ sung các quy định về phạm vi điều chỉnh của Luật về các trường hợp loại trừ không nằm trong phạm vi điều chỉnh của Luật Kinh doanh bất động sản.</w:t>
            </w:r>
          </w:p>
          <w:p w:rsidR="003529F2" w:rsidRPr="00A74550" w:rsidRDefault="003529F2" w:rsidP="003529F2">
            <w:pPr>
              <w:widowControl w:val="0"/>
              <w:autoSpaceDE w:val="0"/>
              <w:autoSpaceDN w:val="0"/>
              <w:adjustRightInd w:val="0"/>
              <w:spacing w:before="120" w:after="120" w:line="360" w:lineRule="exact"/>
              <w:ind w:firstLine="720"/>
              <w:jc w:val="both"/>
              <w:rPr>
                <w:rFonts w:ascii="Times New Roman" w:hAnsi="Times New Roman" w:cs="Times New Roman"/>
                <w:sz w:val="24"/>
                <w:szCs w:val="24"/>
              </w:rPr>
            </w:pPr>
            <w:r w:rsidRPr="00A74550">
              <w:rPr>
                <w:rFonts w:ascii="Times New Roman" w:hAnsi="Times New Roman" w:cs="Times New Roman"/>
                <w:sz w:val="24"/>
                <w:szCs w:val="24"/>
              </w:rPr>
              <w:t>- Sửa đổi, bổ sung quy định về giải thích từ ngữ để bao quát, đầy đủ về các khái niệm quan trọng trong Luật, bổ sung một số khái niệm mới để điều chỉnh bao quát thực tế.</w:t>
            </w:r>
          </w:p>
          <w:p w:rsidR="003529F2" w:rsidRPr="00A74550" w:rsidRDefault="003529F2" w:rsidP="003529F2">
            <w:pPr>
              <w:widowControl w:val="0"/>
              <w:autoSpaceDE w:val="0"/>
              <w:autoSpaceDN w:val="0"/>
              <w:adjustRightInd w:val="0"/>
              <w:spacing w:before="120" w:after="120" w:line="360" w:lineRule="exact"/>
              <w:ind w:firstLine="720"/>
              <w:jc w:val="both"/>
              <w:rPr>
                <w:rFonts w:ascii="Times New Roman" w:hAnsi="Times New Roman" w:cs="Times New Roman"/>
                <w:sz w:val="24"/>
                <w:szCs w:val="24"/>
              </w:rPr>
            </w:pPr>
            <w:r w:rsidRPr="00A74550">
              <w:rPr>
                <w:rFonts w:ascii="Times New Roman" w:hAnsi="Times New Roman" w:cs="Times New Roman"/>
                <w:sz w:val="24"/>
                <w:szCs w:val="24"/>
              </w:rPr>
              <w:t>- Sửa đổi, bổ sung quy định về các loại bất động sản, dự án bất động sản đưa vào kinh doanh để bảo quát đầy đủ các loại hình bất động sản đang giao dịch, kinh doanh trên thực tế.</w:t>
            </w:r>
          </w:p>
          <w:p w:rsidR="003529F2" w:rsidRPr="00A74550" w:rsidRDefault="003529F2" w:rsidP="003529F2">
            <w:pPr>
              <w:widowControl w:val="0"/>
              <w:autoSpaceDE w:val="0"/>
              <w:autoSpaceDN w:val="0"/>
              <w:adjustRightInd w:val="0"/>
              <w:spacing w:before="120" w:after="120" w:line="360" w:lineRule="exact"/>
              <w:ind w:firstLine="720"/>
              <w:jc w:val="both"/>
              <w:rPr>
                <w:rFonts w:ascii="Times New Roman" w:hAnsi="Times New Roman" w:cs="Times New Roman"/>
                <w:sz w:val="24"/>
                <w:szCs w:val="24"/>
              </w:rPr>
            </w:pPr>
            <w:r w:rsidRPr="00A74550">
              <w:rPr>
                <w:rFonts w:ascii="Times New Roman" w:hAnsi="Times New Roman" w:cs="Times New Roman"/>
                <w:sz w:val="24"/>
                <w:szCs w:val="24"/>
              </w:rPr>
              <w:t>- Sửa đổi, bổ sung phù hợp để thuận tiện áp dụng, hiệu quả hơn đối với các quy định về: công khai thông tin về bất động sản, dự án bất động sản đưa vào </w:t>
            </w:r>
            <w:r w:rsidRPr="00A74550">
              <w:rPr>
                <w:rFonts w:ascii="Times New Roman" w:hAnsi="Times New Roman" w:cs="Times New Roman"/>
                <w:sz w:val="24"/>
                <w:szCs w:val="24"/>
                <w:shd w:val="clear" w:color="auto" w:fill="FFFFFF"/>
              </w:rPr>
              <w:t>kinh</w:t>
            </w:r>
            <w:r w:rsidRPr="00A74550">
              <w:rPr>
                <w:rFonts w:ascii="Times New Roman" w:hAnsi="Times New Roman" w:cs="Times New Roman"/>
                <w:sz w:val="24"/>
                <w:szCs w:val="24"/>
              </w:rPr>
              <w:t> doanh; điều kiện của d</w:t>
            </w:r>
            <w:r w:rsidRPr="00A74550">
              <w:rPr>
                <w:rFonts w:ascii="Times New Roman" w:hAnsi="Times New Roman" w:cs="Times New Roman"/>
                <w:bCs/>
                <w:iCs/>
                <w:sz w:val="24"/>
                <w:szCs w:val="24"/>
                <w:lang w:val="it-IT"/>
              </w:rPr>
              <w:t xml:space="preserve">oanh nghiệp kinh doanh bất động sản thông qua dự án bất động sản và </w:t>
            </w:r>
            <w:r w:rsidRPr="00A74550">
              <w:rPr>
                <w:rFonts w:ascii="Times New Roman" w:hAnsi="Times New Roman" w:cs="Times New Roman"/>
                <w:sz w:val="24"/>
                <w:szCs w:val="24"/>
              </w:rPr>
              <w:t>điều kiện đối với tổ chức, cá nhân khi kinh doanh bất động sản; yêu cầu đối với dự án bất động sản; hình thức kinh doanh bất động sản.</w:t>
            </w:r>
          </w:p>
          <w:p w:rsidR="003529F2" w:rsidRPr="00A74550" w:rsidRDefault="003529F2" w:rsidP="003529F2">
            <w:pPr>
              <w:widowControl w:val="0"/>
              <w:spacing w:before="120" w:after="120" w:line="360" w:lineRule="exact"/>
              <w:ind w:firstLine="720"/>
              <w:jc w:val="both"/>
              <w:rPr>
                <w:rFonts w:ascii="Times New Roman" w:hAnsi="Times New Roman" w:cs="Times New Roman"/>
                <w:iCs/>
                <w:sz w:val="24"/>
                <w:szCs w:val="24"/>
                <w:lang w:val="en-SG"/>
              </w:rPr>
            </w:pPr>
            <w:r w:rsidRPr="00A74550">
              <w:rPr>
                <w:rFonts w:ascii="Times New Roman" w:hAnsi="Times New Roman" w:cs="Times New Roman"/>
                <w:sz w:val="24"/>
                <w:szCs w:val="24"/>
              </w:rPr>
              <w:t xml:space="preserve">- Bổ sung quy định về </w:t>
            </w:r>
            <w:r w:rsidRPr="00A74550">
              <w:rPr>
                <w:rFonts w:ascii="Times New Roman" w:hAnsi="Times New Roman" w:cs="Times New Roman"/>
                <w:iCs/>
                <w:sz w:val="24"/>
                <w:szCs w:val="24"/>
                <w:lang w:val="en-SG"/>
              </w:rPr>
              <w:t xml:space="preserve">quy trình giao dịch bất động sản đảm bảo </w:t>
            </w:r>
            <w:r w:rsidRPr="00A74550">
              <w:rPr>
                <w:rFonts w:ascii="Times New Roman" w:hAnsi="Times New Roman" w:cs="Times New Roman"/>
                <w:iCs/>
                <w:sz w:val="24"/>
                <w:szCs w:val="24"/>
                <w:lang w:val="en-SG"/>
              </w:rPr>
              <w:lastRenderedPageBreak/>
              <w:t>kết nối thông tin, dữ liệu với Hệ thống thông tin, cơ sở dữ liệu về nhà ở và thị trường bất động sản.</w:t>
            </w:r>
          </w:p>
          <w:p w:rsidR="00EB429C" w:rsidRPr="00A74550" w:rsidRDefault="00EB429C" w:rsidP="005447F7">
            <w:pPr>
              <w:jc w:val="both"/>
              <w:rPr>
                <w:rFonts w:ascii="Times New Roman" w:hAnsi="Times New Roman" w:cs="Times New Roman"/>
                <w:sz w:val="24"/>
                <w:szCs w:val="24"/>
              </w:rPr>
            </w:pPr>
          </w:p>
        </w:tc>
      </w:tr>
      <w:tr w:rsidR="00A74550" w:rsidRPr="00A74550" w:rsidTr="00340461">
        <w:tc>
          <w:tcPr>
            <w:tcW w:w="2605" w:type="dxa"/>
          </w:tcPr>
          <w:p w:rsidR="003529F2" w:rsidRPr="00A74550" w:rsidRDefault="00EB429C" w:rsidP="005447F7">
            <w:pPr>
              <w:jc w:val="both"/>
              <w:rPr>
                <w:rFonts w:ascii="Times New Roman" w:hAnsi="Times New Roman" w:cs="Times New Roman"/>
                <w:b/>
                <w:sz w:val="24"/>
                <w:szCs w:val="24"/>
              </w:rPr>
            </w:pPr>
            <w:r w:rsidRPr="00A74550">
              <w:rPr>
                <w:rFonts w:ascii="Times New Roman" w:hAnsi="Times New Roman" w:cs="Times New Roman"/>
                <w:b/>
                <w:sz w:val="24"/>
                <w:szCs w:val="24"/>
              </w:rPr>
              <w:lastRenderedPageBreak/>
              <w:t xml:space="preserve">Chính sách 2: </w:t>
            </w:r>
          </w:p>
          <w:p w:rsidR="009D14B0" w:rsidRPr="00A74550" w:rsidRDefault="003529F2" w:rsidP="005447F7">
            <w:pPr>
              <w:jc w:val="both"/>
              <w:rPr>
                <w:rFonts w:ascii="Times New Roman" w:hAnsi="Times New Roman" w:cs="Times New Roman"/>
                <w:sz w:val="24"/>
                <w:szCs w:val="24"/>
              </w:rPr>
            </w:pPr>
            <w:r w:rsidRPr="00A74550">
              <w:rPr>
                <w:rFonts w:ascii="Times New Roman" w:hAnsi="Times New Roman" w:cs="Times New Roman"/>
                <w:sz w:val="24"/>
                <w:szCs w:val="24"/>
              </w:rPr>
              <w:t>Sửa đổi, bổ sung quy định về kinh doanh nhà ở, công trình xây dựng có sẵn về các nội dung: các loại nhà ở, công trình xây dựng có sẵn được đưa vào kinh doanh, nguyên tắc kinh doanh nhà ở, công trình xây dựng có sẵn, điều kiện của nhà ở, công trình xây dựng có sẵn đưa vào kinh doanh; đối tượng được mua, thuê, thuê mua nhà ở, công trình xây dựng có sẵn của doanh nghiệp kinh doanh bất động sản, thực hiện giao dịch kinh doanh nhà ở, công trình xây dựng có sẵn, trách nhiệm của chủ đầu tư dự án bất động sản, quyền và nghĩa vụ của các bên trong giao dịch bất động sản</w:t>
            </w:r>
          </w:p>
        </w:tc>
        <w:tc>
          <w:tcPr>
            <w:tcW w:w="3240" w:type="dxa"/>
          </w:tcPr>
          <w:p w:rsidR="00507BA2" w:rsidRPr="00A74550" w:rsidRDefault="00F90F1F" w:rsidP="005447F7">
            <w:pPr>
              <w:jc w:val="both"/>
              <w:rPr>
                <w:rFonts w:ascii="Times New Roman" w:hAnsi="Times New Roman" w:cs="Times New Roman"/>
                <w:sz w:val="24"/>
                <w:szCs w:val="24"/>
              </w:rPr>
            </w:pPr>
            <w:r w:rsidRPr="00A74550">
              <w:rPr>
                <w:rFonts w:ascii="Times New Roman" w:hAnsi="Times New Roman" w:cs="Times New Roman"/>
                <w:sz w:val="24"/>
                <w:szCs w:val="24"/>
              </w:rPr>
              <w:t xml:space="preserve">Sửa đổi, bổ sung </w:t>
            </w:r>
            <w:r w:rsidR="00507BA2" w:rsidRPr="00A74550">
              <w:rPr>
                <w:rFonts w:ascii="Times New Roman" w:hAnsi="Times New Roman" w:cs="Times New Roman"/>
                <w:sz w:val="24"/>
                <w:szCs w:val="24"/>
              </w:rPr>
              <w:t>các Điều 12, 13, 14, 15, 16, 17 của Luật KDBĐS nhằm mục hoàn thiện các quy định của pháp luật về kinh doanh nhà ở, công trình xây dựng có sẵn còn tồn tại, vướng mắc, chưa phù hợp với thực tiễn để thúc đẩy phát triển thị trường đồng thời nhằm góp phần ổn định chính trị - xã hội, đáp ứng yêu cầu phát triển kinh tế - xã hội, bảo đảm an ninh, quốc phòng bảo đảm an sinh xã hội.</w:t>
            </w:r>
          </w:p>
          <w:p w:rsidR="00625F37" w:rsidRPr="00A74550" w:rsidRDefault="00625F37" w:rsidP="00EB429C">
            <w:pPr>
              <w:rPr>
                <w:rFonts w:ascii="Times New Roman" w:hAnsi="Times New Roman" w:cs="Times New Roman"/>
                <w:sz w:val="24"/>
                <w:szCs w:val="24"/>
              </w:rPr>
            </w:pPr>
          </w:p>
          <w:p w:rsidR="00625F37" w:rsidRPr="00A74550" w:rsidRDefault="00625F37" w:rsidP="00625F37">
            <w:pPr>
              <w:rPr>
                <w:rFonts w:ascii="Times New Roman" w:hAnsi="Times New Roman" w:cs="Times New Roman"/>
                <w:sz w:val="24"/>
                <w:szCs w:val="24"/>
              </w:rPr>
            </w:pPr>
          </w:p>
          <w:p w:rsidR="00625F37" w:rsidRPr="00A74550" w:rsidRDefault="00625F37" w:rsidP="00625F37">
            <w:pPr>
              <w:rPr>
                <w:rFonts w:ascii="Times New Roman" w:hAnsi="Times New Roman" w:cs="Times New Roman"/>
                <w:sz w:val="24"/>
                <w:szCs w:val="24"/>
              </w:rPr>
            </w:pPr>
          </w:p>
          <w:p w:rsidR="00625F37" w:rsidRPr="00A74550" w:rsidRDefault="00625F37" w:rsidP="00625F37">
            <w:pPr>
              <w:rPr>
                <w:rFonts w:ascii="Times New Roman" w:hAnsi="Times New Roman" w:cs="Times New Roman"/>
                <w:sz w:val="24"/>
                <w:szCs w:val="24"/>
              </w:rPr>
            </w:pPr>
          </w:p>
          <w:p w:rsidR="00625F37" w:rsidRPr="00A74550" w:rsidRDefault="00625F37" w:rsidP="00625F37">
            <w:pPr>
              <w:rPr>
                <w:rFonts w:ascii="Times New Roman" w:hAnsi="Times New Roman" w:cs="Times New Roman"/>
                <w:sz w:val="24"/>
                <w:szCs w:val="24"/>
              </w:rPr>
            </w:pPr>
          </w:p>
          <w:p w:rsidR="00625F37" w:rsidRPr="00A74550" w:rsidRDefault="00625F37" w:rsidP="00625F37">
            <w:pPr>
              <w:rPr>
                <w:rFonts w:ascii="Times New Roman" w:hAnsi="Times New Roman" w:cs="Times New Roman"/>
                <w:sz w:val="24"/>
                <w:szCs w:val="24"/>
              </w:rPr>
            </w:pPr>
          </w:p>
          <w:p w:rsidR="00625F37" w:rsidRPr="00A74550" w:rsidRDefault="00625F37" w:rsidP="00625F37">
            <w:pPr>
              <w:rPr>
                <w:rFonts w:ascii="Times New Roman" w:hAnsi="Times New Roman" w:cs="Times New Roman"/>
                <w:sz w:val="24"/>
                <w:szCs w:val="24"/>
              </w:rPr>
            </w:pPr>
          </w:p>
          <w:p w:rsidR="009D14B0" w:rsidRPr="00A74550" w:rsidRDefault="009D14B0" w:rsidP="00625F37">
            <w:pPr>
              <w:rPr>
                <w:rFonts w:ascii="Times New Roman" w:hAnsi="Times New Roman" w:cs="Times New Roman"/>
                <w:sz w:val="24"/>
                <w:szCs w:val="24"/>
              </w:rPr>
            </w:pPr>
          </w:p>
          <w:p w:rsidR="00625F37" w:rsidRPr="00A74550" w:rsidRDefault="00625F37" w:rsidP="00625F37">
            <w:pPr>
              <w:rPr>
                <w:rFonts w:ascii="Times New Roman" w:hAnsi="Times New Roman" w:cs="Times New Roman"/>
                <w:sz w:val="24"/>
                <w:szCs w:val="24"/>
              </w:rPr>
            </w:pPr>
          </w:p>
        </w:tc>
        <w:tc>
          <w:tcPr>
            <w:tcW w:w="7105" w:type="dxa"/>
          </w:tcPr>
          <w:p w:rsidR="00507BA2" w:rsidRPr="00A74550" w:rsidRDefault="00507BA2" w:rsidP="005447F7">
            <w:pPr>
              <w:jc w:val="both"/>
              <w:rPr>
                <w:rFonts w:ascii="Times New Roman" w:hAnsi="Times New Roman" w:cs="Times New Roman"/>
                <w:sz w:val="24"/>
                <w:szCs w:val="24"/>
              </w:rPr>
            </w:pPr>
            <w:r w:rsidRPr="00A74550">
              <w:rPr>
                <w:rFonts w:ascii="Times New Roman" w:hAnsi="Times New Roman" w:cs="Times New Roman"/>
                <w:sz w:val="24"/>
                <w:szCs w:val="24"/>
              </w:rPr>
              <w:t>Sửa đổi, bổ sung các Điều 12, 13, 14, 15, 16, 17 của Luật KDBĐS theo hướng quy định các nội dung về:</w:t>
            </w:r>
          </w:p>
          <w:p w:rsidR="003529F2" w:rsidRPr="00A74550" w:rsidRDefault="003529F2" w:rsidP="003529F2">
            <w:pPr>
              <w:widowControl w:val="0"/>
              <w:spacing w:before="120" w:after="120" w:line="360" w:lineRule="exact"/>
              <w:ind w:firstLine="720"/>
              <w:jc w:val="both"/>
              <w:rPr>
                <w:rFonts w:ascii="Times New Roman" w:hAnsi="Times New Roman" w:cs="Times New Roman"/>
                <w:sz w:val="24"/>
                <w:szCs w:val="24"/>
              </w:rPr>
            </w:pPr>
            <w:r w:rsidRPr="00A74550">
              <w:rPr>
                <w:rFonts w:ascii="Times New Roman" w:hAnsi="Times New Roman" w:cs="Times New Roman"/>
                <w:sz w:val="24"/>
                <w:szCs w:val="24"/>
              </w:rPr>
              <w:t>- Sửa đổi, bổ sung quy định các loại nhà ở, nhà, công trình xây dựng có sẵn được đưa vào kinh doanh bảo quát đầy đủ các loại nhà ở, nhà, công trình xây dựng đang có, đang giao dịch trên thực tế; phân loại rõ ràng các loại nhà, công trình xây dựng, phần diện tích sàn xây dựng trong công trình xây dựng.</w:t>
            </w:r>
          </w:p>
          <w:p w:rsidR="003529F2" w:rsidRPr="00A74550" w:rsidRDefault="003529F2" w:rsidP="003529F2">
            <w:pPr>
              <w:widowControl w:val="0"/>
              <w:spacing w:before="120" w:after="120" w:line="360" w:lineRule="exact"/>
              <w:ind w:firstLine="720"/>
              <w:jc w:val="both"/>
              <w:rPr>
                <w:rFonts w:ascii="Times New Roman" w:hAnsi="Times New Roman" w:cs="Times New Roman"/>
                <w:sz w:val="24"/>
                <w:szCs w:val="24"/>
              </w:rPr>
            </w:pPr>
            <w:r w:rsidRPr="00A74550">
              <w:rPr>
                <w:rFonts w:ascii="Times New Roman" w:hAnsi="Times New Roman" w:cs="Times New Roman"/>
                <w:sz w:val="24"/>
                <w:szCs w:val="24"/>
              </w:rPr>
              <w:t>- Sửa đổi, bổ sung quy định nhằm làm rõ về nguyên tắc việc mua bán nhà ở, công trình xây dựng, phần diện tích sàn xây dựng trong công trình xây dựng phải gắn với chuyển quyền sử dụng đất; làm rõ trường hợp có nhiều người mua công trình xây dựng, phần diện tích sàn xây dựng có chung thửa đất thì được đăng ký quyền sử dụng chung về đất gắn với công trình xây dựng.</w:t>
            </w:r>
          </w:p>
          <w:p w:rsidR="003529F2" w:rsidRPr="00A74550" w:rsidRDefault="003529F2" w:rsidP="003529F2">
            <w:pPr>
              <w:widowControl w:val="0"/>
              <w:spacing w:before="120" w:after="120" w:line="360" w:lineRule="exact"/>
              <w:ind w:firstLine="720"/>
              <w:jc w:val="both"/>
              <w:rPr>
                <w:rFonts w:ascii="Times New Roman" w:hAnsi="Times New Roman" w:cs="Times New Roman"/>
                <w:sz w:val="24"/>
                <w:szCs w:val="24"/>
              </w:rPr>
            </w:pPr>
            <w:r w:rsidRPr="00A74550">
              <w:rPr>
                <w:rFonts w:ascii="Times New Roman" w:hAnsi="Times New Roman" w:cs="Times New Roman"/>
                <w:sz w:val="24"/>
                <w:szCs w:val="24"/>
              </w:rPr>
              <w:t>- Sửa đổi, bổ sung quy định về điều kiện của nhà ở, công trình xây dựng có sẵn đưa vào kinh doanh bao quát, rõ ràng nội dung về trường hợp chủ đầu tư dự án bán, chho thuê, cho thuê mua nhà ở, công trình xây dựng thì nhà ở, công trình xây dựng phải nằm trong dự án bất động sản đã được cơ quan nhà nước có thẩm quyền chấp thuận theo quy định của pháp luật và trong nội dung dự án được chấp thuận có mục đích đầu tư xây dựng nhà ở, công trình xây dựng để bán, cho thuê mua</w:t>
            </w:r>
          </w:p>
          <w:p w:rsidR="003529F2" w:rsidRPr="00A74550" w:rsidRDefault="003529F2" w:rsidP="003529F2">
            <w:pPr>
              <w:widowControl w:val="0"/>
              <w:spacing w:before="120" w:after="120" w:line="360" w:lineRule="exact"/>
              <w:ind w:firstLine="720"/>
              <w:jc w:val="both"/>
              <w:rPr>
                <w:rFonts w:ascii="Times New Roman" w:hAnsi="Times New Roman" w:cs="Times New Roman"/>
                <w:sz w:val="24"/>
                <w:szCs w:val="24"/>
              </w:rPr>
            </w:pPr>
            <w:r w:rsidRPr="00A74550">
              <w:rPr>
                <w:rFonts w:ascii="Times New Roman" w:hAnsi="Times New Roman" w:cs="Times New Roman"/>
                <w:sz w:val="24"/>
                <w:szCs w:val="24"/>
              </w:rPr>
              <w:t xml:space="preserve"> - Sửa đổi, bổ sung quy định </w:t>
            </w:r>
            <w:proofErr w:type="gramStart"/>
            <w:r w:rsidRPr="00A74550">
              <w:rPr>
                <w:rFonts w:ascii="Times New Roman" w:hAnsi="Times New Roman" w:cs="Times New Roman"/>
                <w:sz w:val="24"/>
                <w:szCs w:val="24"/>
              </w:rPr>
              <w:t>về  đối</w:t>
            </w:r>
            <w:proofErr w:type="gramEnd"/>
            <w:r w:rsidRPr="00A74550">
              <w:rPr>
                <w:rFonts w:ascii="Times New Roman" w:hAnsi="Times New Roman" w:cs="Times New Roman"/>
                <w:sz w:val="24"/>
                <w:szCs w:val="24"/>
              </w:rPr>
              <w:t xml:space="preserve"> tượng được mua, thuê, thuê mua nhà ở, công trình xây dựng của doanh nghiệp kinh doanh bất động sản bảo đảm sự bình đẳng phù hợp giữa tổ chức, cá nhân nước ngoài và tổ chức, cá nhân trong nước; quyền được cấp giấy chứng nhận, các nội </w:t>
            </w:r>
            <w:r w:rsidRPr="00A74550">
              <w:rPr>
                <w:rFonts w:ascii="Times New Roman" w:hAnsi="Times New Roman" w:cs="Times New Roman"/>
                <w:sz w:val="24"/>
                <w:szCs w:val="24"/>
              </w:rPr>
              <w:lastRenderedPageBreak/>
              <w:t>dung liên quan đến sở hữu bất động sản được mua.</w:t>
            </w:r>
          </w:p>
          <w:p w:rsidR="003529F2" w:rsidRPr="00A74550" w:rsidRDefault="003529F2" w:rsidP="003529F2">
            <w:pPr>
              <w:widowControl w:val="0"/>
              <w:spacing w:before="120" w:after="120" w:line="360" w:lineRule="exact"/>
              <w:ind w:firstLine="720"/>
              <w:jc w:val="both"/>
              <w:rPr>
                <w:rFonts w:ascii="Times New Roman" w:hAnsi="Times New Roman" w:cs="Times New Roman"/>
                <w:sz w:val="24"/>
                <w:szCs w:val="24"/>
              </w:rPr>
            </w:pPr>
            <w:r w:rsidRPr="00A74550">
              <w:rPr>
                <w:rFonts w:ascii="Times New Roman" w:hAnsi="Times New Roman" w:cs="Times New Roman"/>
                <w:sz w:val="24"/>
                <w:szCs w:val="24"/>
              </w:rPr>
              <w:t>- Sửa đổi, bổ sung quy định về thực hiện giao dịch kinh doanh nhà ở, công trình xây dựng bao quát đầy đủ đối với tất cả các loại bất động sản đưa vào kinh doanh.</w:t>
            </w:r>
          </w:p>
          <w:p w:rsidR="003529F2" w:rsidRPr="00A74550" w:rsidRDefault="003529F2" w:rsidP="003529F2">
            <w:pPr>
              <w:widowControl w:val="0"/>
              <w:spacing w:before="120" w:after="120" w:line="360" w:lineRule="exact"/>
              <w:ind w:firstLine="720"/>
              <w:jc w:val="both"/>
              <w:rPr>
                <w:rFonts w:ascii="Times New Roman" w:hAnsi="Times New Roman" w:cs="Times New Roman"/>
                <w:sz w:val="24"/>
                <w:szCs w:val="24"/>
              </w:rPr>
            </w:pPr>
            <w:r w:rsidRPr="00A74550">
              <w:rPr>
                <w:rFonts w:ascii="Times New Roman" w:hAnsi="Times New Roman" w:cs="Times New Roman"/>
                <w:sz w:val="24"/>
                <w:szCs w:val="24"/>
              </w:rPr>
              <w:t>- Sửa đổi, bổ sung quy định về quyền, nghĩa vụ của các bên tham gia giao dịch bất động sản bao quát đầy đủ đối với tất cả các loại hình giao dịch bất động sản, các mối quan hệ trong giao dịch; bảo vệ người mua.</w:t>
            </w:r>
          </w:p>
          <w:p w:rsidR="00F90F1F" w:rsidRPr="00A74550" w:rsidRDefault="00F90F1F" w:rsidP="00625F37">
            <w:pPr>
              <w:jc w:val="both"/>
              <w:rPr>
                <w:rFonts w:ascii="Times New Roman" w:hAnsi="Times New Roman" w:cs="Times New Roman"/>
                <w:sz w:val="24"/>
                <w:szCs w:val="24"/>
              </w:rPr>
            </w:pPr>
          </w:p>
        </w:tc>
      </w:tr>
      <w:tr w:rsidR="00A74550" w:rsidRPr="00A74550" w:rsidTr="00340461">
        <w:tc>
          <w:tcPr>
            <w:tcW w:w="2605" w:type="dxa"/>
          </w:tcPr>
          <w:p w:rsidR="00F90F1F" w:rsidRPr="00A74550" w:rsidRDefault="00EB429C" w:rsidP="003529F2">
            <w:pPr>
              <w:jc w:val="both"/>
              <w:rPr>
                <w:rFonts w:ascii="Times New Roman" w:hAnsi="Times New Roman" w:cs="Times New Roman"/>
                <w:sz w:val="24"/>
                <w:szCs w:val="24"/>
              </w:rPr>
            </w:pPr>
            <w:r w:rsidRPr="00A74550">
              <w:rPr>
                <w:rFonts w:ascii="Times New Roman" w:hAnsi="Times New Roman" w:cs="Times New Roman"/>
                <w:b/>
                <w:sz w:val="24"/>
                <w:szCs w:val="24"/>
              </w:rPr>
              <w:lastRenderedPageBreak/>
              <w:t xml:space="preserve">Chính sách 3: </w:t>
            </w:r>
          </w:p>
          <w:p w:rsidR="003529F2" w:rsidRPr="00A74550" w:rsidRDefault="003529F2" w:rsidP="003529F2">
            <w:pPr>
              <w:jc w:val="both"/>
              <w:rPr>
                <w:rFonts w:ascii="Times New Roman" w:hAnsi="Times New Roman" w:cs="Times New Roman"/>
                <w:sz w:val="24"/>
                <w:szCs w:val="24"/>
              </w:rPr>
            </w:pPr>
            <w:r w:rsidRPr="00A74550">
              <w:rPr>
                <w:rFonts w:ascii="Times New Roman" w:hAnsi="Times New Roman" w:cs="Times New Roman"/>
                <w:sz w:val="24"/>
                <w:szCs w:val="24"/>
              </w:rPr>
              <w:t>Sửa đổi, bổ sung quy định về kinh doanh nhà ở, công trình xây dựng hình thành trong tương lai về các nội dung: các loại nhà ở, công trình xây dựng hình thành trong tương lai đưa vào kinh doanh, nguyên tắc kinh doanh nhà ở, công trình xây dựng hình thành trong tương lai, điều kiện của nhà ở, công trình xây dựng hình thành trong tương lai được đưa vào kinh doanh, bàn giao nhà ở, công trình xây dựng hình thành trong tương lai.</w:t>
            </w:r>
          </w:p>
        </w:tc>
        <w:tc>
          <w:tcPr>
            <w:tcW w:w="3240" w:type="dxa"/>
          </w:tcPr>
          <w:p w:rsidR="00F90F1F" w:rsidRPr="00A74550" w:rsidRDefault="0097590C" w:rsidP="005447F7">
            <w:pPr>
              <w:jc w:val="both"/>
              <w:rPr>
                <w:rFonts w:ascii="Times New Roman" w:hAnsi="Times New Roman" w:cs="Times New Roman"/>
                <w:sz w:val="24"/>
                <w:szCs w:val="24"/>
              </w:rPr>
            </w:pPr>
            <w:r w:rsidRPr="00A74550">
              <w:rPr>
                <w:rFonts w:ascii="Times New Roman" w:hAnsi="Times New Roman" w:cs="Times New Roman"/>
                <w:sz w:val="24"/>
                <w:szCs w:val="24"/>
              </w:rPr>
              <w:t xml:space="preserve">Sửa đổi, bổ sung </w:t>
            </w:r>
            <w:r w:rsidR="00507BA2" w:rsidRPr="00A74550">
              <w:rPr>
                <w:rFonts w:ascii="Times New Roman" w:hAnsi="Times New Roman" w:cs="Times New Roman"/>
                <w:sz w:val="24"/>
                <w:szCs w:val="24"/>
              </w:rPr>
              <w:t>các Điều 22, 23, 24,  27 của Luậ</w:t>
            </w:r>
            <w:r w:rsidR="00766777" w:rsidRPr="00A74550">
              <w:rPr>
                <w:rFonts w:ascii="Times New Roman" w:hAnsi="Times New Roman" w:cs="Times New Roman"/>
                <w:sz w:val="24"/>
                <w:szCs w:val="24"/>
              </w:rPr>
              <w:t>t KDBĐS để bảo đảm phù hợp thực tế, bao quát rộng lớn được hầu hết các nội dung liên quan đến kinh doanh bất động sản hình thành trong tương lai, dự liệu các quan hệ xã hội sẽ phát sinh để sẵn sàng có các quy định pháp luật điều chỉnh cần thiết.</w:t>
            </w:r>
          </w:p>
        </w:tc>
        <w:tc>
          <w:tcPr>
            <w:tcW w:w="7105" w:type="dxa"/>
          </w:tcPr>
          <w:p w:rsidR="00980804" w:rsidRPr="00A74550" w:rsidRDefault="00766777" w:rsidP="005447F7">
            <w:pPr>
              <w:jc w:val="both"/>
              <w:rPr>
                <w:rFonts w:ascii="Times New Roman" w:hAnsi="Times New Roman" w:cs="Times New Roman"/>
                <w:sz w:val="24"/>
                <w:szCs w:val="24"/>
              </w:rPr>
            </w:pPr>
            <w:r w:rsidRPr="00A74550">
              <w:rPr>
                <w:rFonts w:ascii="Times New Roman" w:hAnsi="Times New Roman" w:cs="Times New Roman"/>
                <w:sz w:val="24"/>
                <w:szCs w:val="24"/>
              </w:rPr>
              <w:t>Sửa đổi, bổ sung các Điề</w:t>
            </w:r>
            <w:r w:rsidR="00625F37" w:rsidRPr="00A74550">
              <w:rPr>
                <w:rFonts w:ascii="Times New Roman" w:hAnsi="Times New Roman" w:cs="Times New Roman"/>
                <w:sz w:val="24"/>
                <w:szCs w:val="24"/>
              </w:rPr>
              <w:t>u 22, 23, 24,</w:t>
            </w:r>
            <w:r w:rsidRPr="00A74550">
              <w:rPr>
                <w:rFonts w:ascii="Times New Roman" w:hAnsi="Times New Roman" w:cs="Times New Roman"/>
                <w:sz w:val="24"/>
                <w:szCs w:val="24"/>
              </w:rPr>
              <w:t xml:space="preserve"> 27 của Luật KDBĐS theo hướng:</w:t>
            </w:r>
          </w:p>
          <w:p w:rsidR="003529F2" w:rsidRPr="00A74550" w:rsidRDefault="003529F2" w:rsidP="003529F2">
            <w:pPr>
              <w:pStyle w:val="ListParagraph"/>
              <w:widowControl w:val="0"/>
              <w:spacing w:before="120" w:after="120" w:line="360" w:lineRule="exact"/>
              <w:ind w:left="0" w:firstLine="720"/>
              <w:contextualSpacing w:val="0"/>
              <w:jc w:val="both"/>
              <w:rPr>
                <w:rFonts w:ascii="Times New Roman" w:hAnsi="Times New Roman" w:cs="Times New Roman"/>
                <w:sz w:val="24"/>
                <w:szCs w:val="24"/>
              </w:rPr>
            </w:pPr>
            <w:r w:rsidRPr="00A74550">
              <w:rPr>
                <w:rFonts w:ascii="Times New Roman" w:hAnsi="Times New Roman" w:cs="Times New Roman"/>
                <w:sz w:val="24"/>
                <w:szCs w:val="24"/>
              </w:rPr>
              <w:t>- Sửa đổi, bổ sung quy định về nhà ở, công trình xây dựng hình thành trong tương lai đưa vào kinh doanh bao quát đầ đủ các loại nhà ở, nhà, công trình xây dựng có trên thực tế, được giao dịch trên thực tế. Quy định về nguyên tắc kinh doanh nhà ở, công trình xây dựng hình thành trong tương lai rõ ràng và dễ xác định để thuận tiện cho việc áp dụng</w:t>
            </w:r>
          </w:p>
          <w:p w:rsidR="003529F2" w:rsidRPr="00A74550" w:rsidRDefault="003529F2" w:rsidP="003529F2">
            <w:pPr>
              <w:pStyle w:val="ListParagraph"/>
              <w:widowControl w:val="0"/>
              <w:spacing w:before="120" w:after="120" w:line="360" w:lineRule="exact"/>
              <w:ind w:left="0" w:firstLine="720"/>
              <w:contextualSpacing w:val="0"/>
              <w:jc w:val="both"/>
              <w:rPr>
                <w:rFonts w:ascii="Times New Roman" w:hAnsi="Times New Roman" w:cs="Times New Roman"/>
                <w:sz w:val="24"/>
                <w:szCs w:val="24"/>
              </w:rPr>
            </w:pPr>
            <w:r w:rsidRPr="00A74550">
              <w:rPr>
                <w:rFonts w:ascii="Times New Roman" w:hAnsi="Times New Roman" w:cs="Times New Roman"/>
                <w:sz w:val="24"/>
                <w:szCs w:val="24"/>
              </w:rPr>
              <w:t xml:space="preserve">- Sửa đổi, bổ sung quy định về điều kiện của nhà ở, công trình xây dựng, phần diện tích sàn xây dựng trong công trình xây dựng hình thành trong tương lai được đưa vào kinh doanh rõ ràng, đầy đủ, bao quát về các nội dung để thuận tiện cho </w:t>
            </w:r>
            <w:proofErr w:type="gramStart"/>
            <w:r w:rsidRPr="00A74550">
              <w:rPr>
                <w:rFonts w:ascii="Times New Roman" w:hAnsi="Times New Roman" w:cs="Times New Roman"/>
                <w:sz w:val="24"/>
                <w:szCs w:val="24"/>
              </w:rPr>
              <w:t>các  tổ</w:t>
            </w:r>
            <w:proofErr w:type="gramEnd"/>
            <w:r w:rsidRPr="00A74550">
              <w:rPr>
                <w:rFonts w:ascii="Times New Roman" w:hAnsi="Times New Roman" w:cs="Times New Roman"/>
                <w:sz w:val="24"/>
                <w:szCs w:val="24"/>
              </w:rPr>
              <w:t xml:space="preserve"> chức, cá nhân thực hiện; loại bỏ các bất cập.</w:t>
            </w:r>
          </w:p>
          <w:p w:rsidR="003529F2" w:rsidRPr="00A74550" w:rsidRDefault="003529F2" w:rsidP="003529F2">
            <w:pPr>
              <w:pStyle w:val="ListParagraph"/>
              <w:widowControl w:val="0"/>
              <w:spacing w:before="120" w:after="120" w:line="360" w:lineRule="exact"/>
              <w:ind w:left="0" w:firstLine="720"/>
              <w:contextualSpacing w:val="0"/>
              <w:jc w:val="both"/>
              <w:rPr>
                <w:rFonts w:ascii="Times New Roman" w:hAnsi="Times New Roman" w:cs="Times New Roman"/>
                <w:sz w:val="24"/>
                <w:szCs w:val="24"/>
              </w:rPr>
            </w:pPr>
            <w:r w:rsidRPr="00A74550">
              <w:rPr>
                <w:rFonts w:ascii="Times New Roman" w:hAnsi="Times New Roman" w:cs="Times New Roman"/>
                <w:sz w:val="24"/>
                <w:szCs w:val="24"/>
              </w:rPr>
              <w:t>- Sửa đổi, bổ sung quy định về thực hiện giao dịch kinh doanh, quyền, nghĩa vụ của các bên tham gia giao dịch bất động sản, nội dung liên quan về bàn giao nhà ở, công trình xây dựng hình thành trong tương lai bao quát đầy đủ các nội dung cần thiết, khắc phục các bất cập trên thực tế.</w:t>
            </w:r>
          </w:p>
          <w:p w:rsidR="003529F2" w:rsidRPr="00A74550" w:rsidRDefault="003529F2" w:rsidP="005447F7">
            <w:pPr>
              <w:jc w:val="both"/>
              <w:rPr>
                <w:rFonts w:ascii="Times New Roman" w:hAnsi="Times New Roman" w:cs="Times New Roman"/>
                <w:sz w:val="24"/>
                <w:szCs w:val="24"/>
              </w:rPr>
            </w:pPr>
          </w:p>
        </w:tc>
      </w:tr>
      <w:tr w:rsidR="00A74550" w:rsidRPr="00A74550" w:rsidTr="00340461">
        <w:tc>
          <w:tcPr>
            <w:tcW w:w="2605" w:type="dxa"/>
          </w:tcPr>
          <w:p w:rsidR="00EB429C" w:rsidRPr="00A74550" w:rsidRDefault="00EB429C" w:rsidP="005447F7">
            <w:pPr>
              <w:jc w:val="both"/>
              <w:rPr>
                <w:rFonts w:ascii="Times New Roman" w:hAnsi="Times New Roman" w:cs="Times New Roman"/>
                <w:sz w:val="24"/>
                <w:szCs w:val="24"/>
              </w:rPr>
            </w:pPr>
            <w:r w:rsidRPr="00A74550">
              <w:rPr>
                <w:rFonts w:ascii="Times New Roman" w:hAnsi="Times New Roman" w:cs="Times New Roman"/>
                <w:b/>
                <w:sz w:val="24"/>
                <w:szCs w:val="24"/>
              </w:rPr>
              <w:lastRenderedPageBreak/>
              <w:t xml:space="preserve">Chính sách 4: </w:t>
            </w:r>
          </w:p>
          <w:p w:rsidR="003529F2" w:rsidRPr="00A74550" w:rsidRDefault="003529F2" w:rsidP="005447F7">
            <w:pPr>
              <w:jc w:val="both"/>
              <w:rPr>
                <w:rFonts w:ascii="Times New Roman" w:hAnsi="Times New Roman" w:cs="Times New Roman"/>
                <w:sz w:val="24"/>
                <w:szCs w:val="24"/>
              </w:rPr>
            </w:pPr>
            <w:r w:rsidRPr="00A74550">
              <w:rPr>
                <w:rFonts w:ascii="Times New Roman" w:hAnsi="Times New Roman" w:cs="Times New Roman"/>
                <w:bCs/>
                <w:iCs/>
                <w:sz w:val="24"/>
                <w:szCs w:val="24"/>
              </w:rPr>
              <w:t>Sửa đổi, bổ sung quy định về kinh doanh quyền sử dụng đất trong dự án bất động sản về các nội dung: Hình thức kinh doanh quyền sử dụng đất đã có hạ tầng kỹ thuật trong dự án bất động sản, yêu cầu trong kinh doanh quyền sử dụng đất đã có hạ tầng kỹ thuật trong dự án bất động sản, nghĩa vụ của các bên trong chuyển nhượng, cho thuê, cho thuê lại quyền sử dụng đất đã có hạ tầng kỹ thuật trong dự án bất động sản, chuyển nhượng quyền sử dụng đất đã có hạ tầng kỹ thuật trong dự án bất động sản cho cá nhân tự xây dựng nhà ở, chuyển nhượng, cho thuê, cho thuê lại quyền sử dụng đất đã có hạ tầng kỹ thuật trong dự án bất động sản cho tổ chức</w:t>
            </w:r>
          </w:p>
          <w:p w:rsidR="00F90F1F" w:rsidRPr="00A74550" w:rsidRDefault="00F90F1F" w:rsidP="005447F7">
            <w:pPr>
              <w:jc w:val="both"/>
              <w:rPr>
                <w:rFonts w:ascii="Times New Roman" w:hAnsi="Times New Roman" w:cs="Times New Roman"/>
                <w:b/>
                <w:sz w:val="24"/>
                <w:szCs w:val="24"/>
              </w:rPr>
            </w:pPr>
          </w:p>
        </w:tc>
        <w:tc>
          <w:tcPr>
            <w:tcW w:w="3240" w:type="dxa"/>
          </w:tcPr>
          <w:p w:rsidR="00F90F1F" w:rsidRPr="00A74550" w:rsidRDefault="0096337B" w:rsidP="005447F7">
            <w:pPr>
              <w:jc w:val="both"/>
              <w:rPr>
                <w:rFonts w:ascii="Times New Roman" w:hAnsi="Times New Roman" w:cs="Times New Roman"/>
                <w:b/>
                <w:sz w:val="24"/>
                <w:szCs w:val="24"/>
              </w:rPr>
            </w:pPr>
            <w:r w:rsidRPr="00A74550">
              <w:rPr>
                <w:rFonts w:ascii="Times New Roman" w:hAnsi="Times New Roman" w:cs="Times New Roman"/>
                <w:sz w:val="24"/>
                <w:szCs w:val="24"/>
              </w:rPr>
              <w:t>Sửa đổi, bổ sung Điề</w:t>
            </w:r>
            <w:r w:rsidR="00980804" w:rsidRPr="00A74550">
              <w:rPr>
                <w:rFonts w:ascii="Times New Roman" w:hAnsi="Times New Roman" w:cs="Times New Roman"/>
                <w:sz w:val="24"/>
                <w:szCs w:val="24"/>
              </w:rPr>
              <w:t xml:space="preserve">u </w:t>
            </w:r>
            <w:r w:rsidR="005447F7" w:rsidRPr="00A74550">
              <w:rPr>
                <w:rFonts w:ascii="Times New Roman" w:hAnsi="Times New Roman" w:cs="Times New Roman"/>
                <w:sz w:val="24"/>
                <w:szCs w:val="24"/>
              </w:rPr>
              <w:t xml:space="preserve">28, 29, 30, </w:t>
            </w:r>
            <w:r w:rsidR="00766777" w:rsidRPr="00A74550">
              <w:rPr>
                <w:rFonts w:ascii="Times New Roman" w:hAnsi="Times New Roman" w:cs="Times New Roman"/>
                <w:sz w:val="24"/>
                <w:szCs w:val="24"/>
              </w:rPr>
              <w:t>31, 35, của Luật KDBĐS nhằm</w:t>
            </w:r>
            <w:r w:rsidR="00766777" w:rsidRPr="00A74550">
              <w:rPr>
                <w:rFonts w:ascii="Times New Roman" w:hAnsi="Times New Roman" w:cs="Times New Roman"/>
                <w:b/>
                <w:sz w:val="24"/>
                <w:szCs w:val="24"/>
              </w:rPr>
              <w:t>:</w:t>
            </w:r>
          </w:p>
          <w:p w:rsidR="00766777" w:rsidRPr="00A74550" w:rsidRDefault="00766777" w:rsidP="005447F7">
            <w:pPr>
              <w:jc w:val="both"/>
              <w:rPr>
                <w:rFonts w:ascii="Times New Roman" w:hAnsi="Times New Roman" w:cs="Times New Roman"/>
                <w:iCs/>
                <w:sz w:val="24"/>
                <w:szCs w:val="24"/>
              </w:rPr>
            </w:pPr>
            <w:r w:rsidRPr="00A74550">
              <w:rPr>
                <w:rFonts w:ascii="Times New Roman" w:hAnsi="Times New Roman" w:cs="Times New Roman"/>
                <w:iCs/>
                <w:sz w:val="24"/>
                <w:szCs w:val="24"/>
              </w:rPr>
              <w:t>+</w:t>
            </w:r>
            <w:r w:rsidRPr="00A74550">
              <w:rPr>
                <w:rFonts w:ascii="Times New Roman" w:hAnsi="Times New Roman" w:cs="Times New Roman"/>
                <w:sz w:val="24"/>
                <w:szCs w:val="24"/>
              </w:rPr>
              <w:t xml:space="preserve"> Sửa đổi một số quy định về </w:t>
            </w:r>
            <w:r w:rsidRPr="00A74550">
              <w:rPr>
                <w:rFonts w:ascii="Times New Roman" w:hAnsi="Times New Roman" w:cs="Times New Roman"/>
                <w:iCs/>
                <w:sz w:val="24"/>
                <w:szCs w:val="24"/>
              </w:rPr>
              <w:t>điều kiện chuyển nhượng quyền sử dụng đất đã có hạ tầng kỹ thuật trong dự án bất động sản cho cá nhân tự xây dựng nhà ở để phù hợp với các quy định mới về phân loại đô thị</w:t>
            </w:r>
            <w:r w:rsidRPr="00A74550">
              <w:rPr>
                <w:rFonts w:ascii="Times New Roman" w:hAnsi="Times New Roman" w:cs="Times New Roman"/>
                <w:sz w:val="24"/>
                <w:szCs w:val="24"/>
              </w:rPr>
              <w:t>, mô hình chính quyền địa phương 2 cấp.</w:t>
            </w:r>
          </w:p>
          <w:p w:rsidR="00766777" w:rsidRPr="00A74550" w:rsidRDefault="00766777" w:rsidP="005447F7">
            <w:pPr>
              <w:jc w:val="both"/>
              <w:rPr>
                <w:rFonts w:ascii="Times New Roman" w:hAnsi="Times New Roman" w:cs="Times New Roman"/>
                <w:b/>
                <w:sz w:val="24"/>
                <w:szCs w:val="24"/>
              </w:rPr>
            </w:pPr>
            <w:r w:rsidRPr="00A74550">
              <w:rPr>
                <w:rFonts w:ascii="Times New Roman" w:hAnsi="Times New Roman" w:cs="Times New Roman"/>
                <w:spacing w:val="-2"/>
                <w:sz w:val="24"/>
                <w:szCs w:val="24"/>
              </w:rPr>
              <w:t>+ Đưa ra các quy định cụ thể, rõ ràng về yêu cầu, điều kiện khi kinh doanh kinh doanh quyền sử dụng đất đã có hạ tầng kỹ thuật trong dự án bất động sản.</w:t>
            </w:r>
          </w:p>
        </w:tc>
        <w:tc>
          <w:tcPr>
            <w:tcW w:w="7105" w:type="dxa"/>
          </w:tcPr>
          <w:p w:rsidR="00980804" w:rsidRPr="00A74550" w:rsidRDefault="00766777" w:rsidP="005447F7">
            <w:pPr>
              <w:jc w:val="both"/>
              <w:rPr>
                <w:rFonts w:ascii="Times New Roman" w:hAnsi="Times New Roman" w:cs="Times New Roman"/>
                <w:sz w:val="24"/>
                <w:szCs w:val="24"/>
              </w:rPr>
            </w:pPr>
            <w:r w:rsidRPr="00A74550">
              <w:rPr>
                <w:rFonts w:ascii="Times New Roman" w:hAnsi="Times New Roman" w:cs="Times New Roman"/>
                <w:sz w:val="24"/>
                <w:szCs w:val="24"/>
              </w:rPr>
              <w:t>Sửa đổi, bổ sung Điề</w:t>
            </w:r>
            <w:r w:rsidR="005447F7" w:rsidRPr="00A74550">
              <w:rPr>
                <w:rFonts w:ascii="Times New Roman" w:hAnsi="Times New Roman" w:cs="Times New Roman"/>
                <w:sz w:val="24"/>
                <w:szCs w:val="24"/>
              </w:rPr>
              <w:t>u 28, 29, 30,</w:t>
            </w:r>
            <w:r w:rsidRPr="00A74550">
              <w:rPr>
                <w:rFonts w:ascii="Times New Roman" w:hAnsi="Times New Roman" w:cs="Times New Roman"/>
                <w:sz w:val="24"/>
                <w:szCs w:val="24"/>
              </w:rPr>
              <w:t xml:space="preserve"> 31, 35, của Luật KDBĐS theo hướng: </w:t>
            </w:r>
          </w:p>
          <w:p w:rsidR="003529F2" w:rsidRPr="00A74550" w:rsidRDefault="003529F2" w:rsidP="003529F2">
            <w:pPr>
              <w:widowControl w:val="0"/>
              <w:spacing w:before="120" w:after="120" w:line="360" w:lineRule="exact"/>
              <w:ind w:firstLine="720"/>
              <w:jc w:val="both"/>
              <w:rPr>
                <w:rFonts w:ascii="Times New Roman" w:hAnsi="Times New Roman" w:cs="Times New Roman"/>
                <w:spacing w:val="-2"/>
                <w:sz w:val="24"/>
                <w:szCs w:val="24"/>
              </w:rPr>
            </w:pPr>
            <w:r w:rsidRPr="00A74550">
              <w:rPr>
                <w:rFonts w:ascii="Times New Roman" w:hAnsi="Times New Roman" w:cs="Times New Roman"/>
                <w:spacing w:val="-2"/>
                <w:sz w:val="24"/>
                <w:szCs w:val="24"/>
              </w:rPr>
              <w:t xml:space="preserve">- </w:t>
            </w:r>
            <w:r w:rsidRPr="00A74550">
              <w:rPr>
                <w:rFonts w:ascii="Times New Roman" w:hAnsi="Times New Roman" w:cs="Times New Roman"/>
                <w:sz w:val="24"/>
                <w:szCs w:val="24"/>
              </w:rPr>
              <w:t>Sửa đổi, bổ sung quy định nhằm</w:t>
            </w:r>
            <w:r w:rsidRPr="00A74550">
              <w:rPr>
                <w:rFonts w:ascii="Times New Roman" w:hAnsi="Times New Roman" w:cs="Times New Roman"/>
                <w:spacing w:val="-2"/>
                <w:sz w:val="24"/>
                <w:szCs w:val="24"/>
              </w:rPr>
              <w:t xml:space="preserve"> </w:t>
            </w:r>
            <w:r w:rsidRPr="00A74550">
              <w:rPr>
                <w:rFonts w:ascii="Times New Roman" w:hAnsi="Times New Roman" w:cs="Times New Roman"/>
                <w:iCs/>
                <w:spacing w:val="-6"/>
                <w:sz w:val="24"/>
                <w:szCs w:val="24"/>
              </w:rPr>
              <w:t xml:space="preserve">bao quát được đầy đủ các hình thức giao dịch, các bước thủ tục cần thiết </w:t>
            </w:r>
            <w:r w:rsidRPr="00A74550">
              <w:rPr>
                <w:rFonts w:ascii="Times New Roman" w:hAnsi="Times New Roman" w:cs="Times New Roman"/>
                <w:spacing w:val="-2"/>
                <w:sz w:val="24"/>
                <w:szCs w:val="24"/>
              </w:rPr>
              <w:t>về g</w:t>
            </w:r>
            <w:r w:rsidRPr="00A74550">
              <w:rPr>
                <w:rFonts w:ascii="Times New Roman" w:hAnsi="Times New Roman" w:cs="Times New Roman"/>
                <w:iCs/>
                <w:spacing w:val="-6"/>
                <w:sz w:val="24"/>
                <w:szCs w:val="24"/>
              </w:rPr>
              <w:t>iao dịch kinh doanh quyền sử dụng đất đã có hạ tầng kỹ thuật trong dự án bất động sản; phân định rõ ràng với các quy định pháp luật khác như đất đai, đầu tư…</w:t>
            </w:r>
          </w:p>
          <w:p w:rsidR="003529F2" w:rsidRPr="00A74550" w:rsidRDefault="003529F2" w:rsidP="003529F2">
            <w:pPr>
              <w:widowControl w:val="0"/>
              <w:spacing w:before="120" w:after="120" w:line="360" w:lineRule="exact"/>
              <w:ind w:firstLine="720"/>
              <w:jc w:val="both"/>
              <w:rPr>
                <w:rFonts w:ascii="Times New Roman" w:hAnsi="Times New Roman" w:cs="Times New Roman"/>
                <w:iCs/>
                <w:spacing w:val="-6"/>
                <w:sz w:val="24"/>
                <w:szCs w:val="24"/>
              </w:rPr>
            </w:pPr>
            <w:r w:rsidRPr="00A74550">
              <w:rPr>
                <w:rFonts w:ascii="Times New Roman" w:hAnsi="Times New Roman" w:cs="Times New Roman"/>
                <w:iCs/>
                <w:spacing w:val="-6"/>
                <w:sz w:val="24"/>
                <w:szCs w:val="24"/>
              </w:rPr>
              <w:t xml:space="preserve">- </w:t>
            </w:r>
            <w:r w:rsidRPr="00A74550">
              <w:rPr>
                <w:rFonts w:ascii="Times New Roman" w:hAnsi="Times New Roman" w:cs="Times New Roman"/>
                <w:sz w:val="24"/>
                <w:szCs w:val="24"/>
              </w:rPr>
              <w:t>Sửa đổi, bổ sung quy định nhằm l</w:t>
            </w:r>
            <w:r w:rsidRPr="00A74550">
              <w:rPr>
                <w:rFonts w:ascii="Times New Roman" w:hAnsi="Times New Roman" w:cs="Times New Roman"/>
                <w:iCs/>
                <w:spacing w:val="-6"/>
                <w:sz w:val="24"/>
                <w:szCs w:val="24"/>
              </w:rPr>
              <w:t xml:space="preserve">oại bỏ việc có sự quy định tản mát về nội dung kinh doanh quyền sử dụng đất đã có hạ tầng </w:t>
            </w:r>
            <w:proofErr w:type="gramStart"/>
            <w:r w:rsidRPr="00A74550">
              <w:rPr>
                <w:rFonts w:ascii="Times New Roman" w:hAnsi="Times New Roman" w:cs="Times New Roman"/>
                <w:iCs/>
                <w:spacing w:val="-6"/>
                <w:sz w:val="24"/>
                <w:szCs w:val="24"/>
              </w:rPr>
              <w:t>kỹ  thuật</w:t>
            </w:r>
            <w:proofErr w:type="gramEnd"/>
            <w:r w:rsidRPr="00A74550">
              <w:rPr>
                <w:rFonts w:ascii="Times New Roman" w:hAnsi="Times New Roman" w:cs="Times New Roman"/>
                <w:iCs/>
                <w:spacing w:val="-6"/>
                <w:sz w:val="24"/>
                <w:szCs w:val="24"/>
              </w:rPr>
              <w:t xml:space="preserve"> trong dự án bất động sản trong các lĩnh vực pháp luật như đất đai, đầu tư…; làm rõ, cụ thể quy định về yêu cầu trong kinh doanh quyền sử dụng đất đã có hạ tầng kỹ thuật trong dự án bất động sản để thuận tiện khi áp dụng.</w:t>
            </w:r>
          </w:p>
          <w:p w:rsidR="003529F2" w:rsidRPr="00A74550" w:rsidRDefault="003529F2" w:rsidP="003529F2">
            <w:pPr>
              <w:widowControl w:val="0"/>
              <w:spacing w:before="120" w:after="120" w:line="360" w:lineRule="exact"/>
              <w:ind w:firstLine="720"/>
              <w:jc w:val="both"/>
              <w:rPr>
                <w:rFonts w:ascii="Times New Roman" w:hAnsi="Times New Roman" w:cs="Times New Roman"/>
                <w:iCs/>
                <w:spacing w:val="-6"/>
                <w:sz w:val="24"/>
                <w:szCs w:val="24"/>
              </w:rPr>
            </w:pPr>
            <w:r w:rsidRPr="00A74550">
              <w:rPr>
                <w:rFonts w:ascii="Times New Roman" w:hAnsi="Times New Roman" w:cs="Times New Roman"/>
                <w:iCs/>
                <w:spacing w:val="-6"/>
                <w:sz w:val="24"/>
                <w:szCs w:val="24"/>
              </w:rPr>
              <w:t xml:space="preserve">- </w:t>
            </w:r>
            <w:r w:rsidRPr="00A74550">
              <w:rPr>
                <w:rFonts w:ascii="Times New Roman" w:hAnsi="Times New Roman" w:cs="Times New Roman"/>
                <w:sz w:val="24"/>
                <w:szCs w:val="24"/>
              </w:rPr>
              <w:t>Sửa đổi, bổ sung quy định về nhằm b</w:t>
            </w:r>
            <w:r w:rsidRPr="00A74550">
              <w:rPr>
                <w:rFonts w:ascii="Times New Roman" w:hAnsi="Times New Roman" w:cs="Times New Roman"/>
                <w:iCs/>
                <w:spacing w:val="-6"/>
                <w:sz w:val="24"/>
                <w:szCs w:val="24"/>
              </w:rPr>
              <w:t>ảo đảm tương thích với quy định mới về phân cấp đô thị và quy định về chuyển nhượng quyền sử dụng đất đã có hạ tầng kỹ thuật trong dự án bất động sản.</w:t>
            </w:r>
          </w:p>
          <w:p w:rsidR="003529F2" w:rsidRPr="00A74550" w:rsidRDefault="003529F2" w:rsidP="003529F2">
            <w:pPr>
              <w:widowControl w:val="0"/>
              <w:spacing w:before="120" w:after="120" w:line="360" w:lineRule="exact"/>
              <w:ind w:firstLine="720"/>
              <w:jc w:val="both"/>
              <w:rPr>
                <w:rFonts w:ascii="Times New Roman" w:hAnsi="Times New Roman" w:cs="Times New Roman"/>
                <w:iCs/>
                <w:spacing w:val="-6"/>
                <w:sz w:val="24"/>
                <w:szCs w:val="24"/>
              </w:rPr>
            </w:pPr>
            <w:r w:rsidRPr="00A74550">
              <w:rPr>
                <w:rFonts w:ascii="Times New Roman" w:hAnsi="Times New Roman" w:cs="Times New Roman"/>
                <w:iCs/>
                <w:spacing w:val="-6"/>
                <w:sz w:val="24"/>
                <w:szCs w:val="24"/>
              </w:rPr>
              <w:t xml:space="preserve">-  </w:t>
            </w:r>
            <w:r w:rsidRPr="00A74550">
              <w:rPr>
                <w:rFonts w:ascii="Times New Roman" w:hAnsi="Times New Roman" w:cs="Times New Roman"/>
                <w:sz w:val="24"/>
                <w:szCs w:val="24"/>
              </w:rPr>
              <w:t xml:space="preserve">Sửa đổi, bổ sung quy định để </w:t>
            </w:r>
            <w:r w:rsidRPr="00A74550">
              <w:rPr>
                <w:rFonts w:ascii="Times New Roman" w:hAnsi="Times New Roman" w:cs="Times New Roman"/>
                <w:iCs/>
                <w:spacing w:val="-6"/>
                <w:sz w:val="24"/>
                <w:szCs w:val="24"/>
              </w:rPr>
              <w:t>làm rõ quyền, nghĩa vụ các bên trong giao dịch kinh doanh chuyển nhượng, cho thuê, cho thuê lại quyền sử dụng đất đã có hạ tầng kỹ thuật trong dự án bất động sản cho tổ chức.</w:t>
            </w:r>
          </w:p>
          <w:p w:rsidR="003529F2" w:rsidRPr="00A74550" w:rsidRDefault="003529F2" w:rsidP="003529F2">
            <w:pPr>
              <w:widowControl w:val="0"/>
              <w:spacing w:before="120" w:after="120" w:line="360" w:lineRule="exact"/>
              <w:ind w:firstLine="720"/>
              <w:jc w:val="both"/>
              <w:rPr>
                <w:rFonts w:ascii="Times New Roman" w:hAnsi="Times New Roman" w:cs="Times New Roman"/>
                <w:iCs/>
                <w:spacing w:val="-6"/>
                <w:sz w:val="24"/>
                <w:szCs w:val="24"/>
              </w:rPr>
            </w:pPr>
            <w:r w:rsidRPr="00A74550">
              <w:rPr>
                <w:rFonts w:ascii="Times New Roman" w:hAnsi="Times New Roman" w:cs="Times New Roman"/>
                <w:iCs/>
                <w:spacing w:val="-6"/>
                <w:sz w:val="24"/>
                <w:szCs w:val="24"/>
              </w:rPr>
              <w:t>- Rà soát các quy định, nội dung liên quan về dự án sử dụng vốn đầu tư công để xây dựng hạ tầng tạo quỹ đất đấu giá quyền sử dụng đất để chuyển nhượng quyền sử dụng đất cho tổ chức, cá nhân.</w:t>
            </w:r>
          </w:p>
          <w:p w:rsidR="003529F2" w:rsidRPr="00A74550" w:rsidRDefault="003529F2" w:rsidP="005447F7">
            <w:pPr>
              <w:jc w:val="both"/>
              <w:rPr>
                <w:rFonts w:ascii="Times New Roman" w:hAnsi="Times New Roman" w:cs="Times New Roman"/>
                <w:iCs/>
                <w:spacing w:val="-6"/>
                <w:sz w:val="24"/>
                <w:szCs w:val="24"/>
              </w:rPr>
            </w:pPr>
          </w:p>
        </w:tc>
      </w:tr>
      <w:tr w:rsidR="00A74550" w:rsidRPr="00A74550" w:rsidTr="00340461">
        <w:tc>
          <w:tcPr>
            <w:tcW w:w="2605" w:type="dxa"/>
          </w:tcPr>
          <w:p w:rsidR="00EB429C" w:rsidRPr="00A74550" w:rsidRDefault="00EB429C" w:rsidP="005447F7">
            <w:pPr>
              <w:jc w:val="both"/>
              <w:rPr>
                <w:rFonts w:ascii="Times New Roman" w:hAnsi="Times New Roman" w:cs="Times New Roman"/>
                <w:sz w:val="24"/>
                <w:szCs w:val="24"/>
              </w:rPr>
            </w:pPr>
            <w:r w:rsidRPr="00A74550">
              <w:rPr>
                <w:rFonts w:ascii="Times New Roman" w:hAnsi="Times New Roman" w:cs="Times New Roman"/>
                <w:b/>
                <w:sz w:val="24"/>
                <w:szCs w:val="24"/>
              </w:rPr>
              <w:t xml:space="preserve">Chính sách 5: </w:t>
            </w:r>
          </w:p>
          <w:p w:rsidR="003529F2" w:rsidRPr="00A74550" w:rsidRDefault="003529F2" w:rsidP="005447F7">
            <w:pPr>
              <w:jc w:val="both"/>
              <w:rPr>
                <w:rFonts w:ascii="Times New Roman" w:hAnsi="Times New Roman" w:cs="Times New Roman"/>
                <w:sz w:val="24"/>
                <w:szCs w:val="24"/>
              </w:rPr>
            </w:pPr>
            <w:r w:rsidRPr="00A74550">
              <w:rPr>
                <w:rFonts w:ascii="Times New Roman" w:hAnsi="Times New Roman" w:cs="Times New Roman"/>
                <w:bCs/>
                <w:iCs/>
                <w:sz w:val="24"/>
                <w:szCs w:val="24"/>
              </w:rPr>
              <w:t xml:space="preserve">Sửa đổi, bổ sung quy định về chuyển nhượng dự án bất động sản về các nội dung: nguyên tắc chuyển nhượng toàn bộ hoặc một phần dự án bất động sản, điều kiện </w:t>
            </w:r>
            <w:r w:rsidRPr="00A74550">
              <w:rPr>
                <w:rFonts w:ascii="Times New Roman" w:hAnsi="Times New Roman" w:cs="Times New Roman"/>
                <w:bCs/>
                <w:iCs/>
                <w:sz w:val="24"/>
                <w:szCs w:val="24"/>
              </w:rPr>
              <w:lastRenderedPageBreak/>
              <w:t>chuyển nhượng toàn bộ hoặc một phần dự án bất động sản, thẩm quyền cho phép chuyển nhượng toàn bộ hoặc một phần dự án bất động sản, quyền, nghĩa vụ của các bên trong chuyển nhượng toàn bộ hoặc một phần dự án bất động sản</w:t>
            </w:r>
            <w:r w:rsidRPr="00A74550">
              <w:rPr>
                <w:rFonts w:ascii="Times New Roman" w:hAnsi="Times New Roman" w:cs="Times New Roman"/>
                <w:sz w:val="24"/>
                <w:szCs w:val="24"/>
              </w:rPr>
              <w:t> </w:t>
            </w:r>
          </w:p>
          <w:p w:rsidR="00F90F1F" w:rsidRPr="00A74550" w:rsidRDefault="00F90F1F" w:rsidP="005447F7">
            <w:pPr>
              <w:jc w:val="both"/>
              <w:rPr>
                <w:rFonts w:ascii="Times New Roman" w:hAnsi="Times New Roman" w:cs="Times New Roman"/>
                <w:b/>
                <w:sz w:val="24"/>
                <w:szCs w:val="24"/>
              </w:rPr>
            </w:pPr>
          </w:p>
        </w:tc>
        <w:tc>
          <w:tcPr>
            <w:tcW w:w="3240" w:type="dxa"/>
          </w:tcPr>
          <w:p w:rsidR="00766777" w:rsidRPr="00A74550" w:rsidRDefault="00811774" w:rsidP="005447F7">
            <w:pPr>
              <w:jc w:val="both"/>
              <w:rPr>
                <w:rFonts w:ascii="Times New Roman" w:hAnsi="Times New Roman" w:cs="Times New Roman"/>
                <w:sz w:val="24"/>
                <w:szCs w:val="24"/>
              </w:rPr>
            </w:pPr>
            <w:r w:rsidRPr="00A74550">
              <w:rPr>
                <w:rFonts w:ascii="Times New Roman" w:hAnsi="Times New Roman" w:cs="Times New Roman"/>
                <w:sz w:val="24"/>
                <w:szCs w:val="24"/>
              </w:rPr>
              <w:lastRenderedPageBreak/>
              <w:t xml:space="preserve">Sửa đổi, bổ sung Điều </w:t>
            </w:r>
            <w:r w:rsidR="00766777" w:rsidRPr="00A74550">
              <w:rPr>
                <w:rFonts w:ascii="Times New Roman" w:hAnsi="Times New Roman" w:cs="Times New Roman"/>
                <w:sz w:val="24"/>
                <w:szCs w:val="24"/>
              </w:rPr>
              <w:t>39, 40, 41, 42, 43 của Luật KDBĐS nhằm mục đích:</w:t>
            </w:r>
          </w:p>
          <w:p w:rsidR="00766777" w:rsidRPr="00A74550" w:rsidRDefault="00766777" w:rsidP="005447F7">
            <w:pPr>
              <w:jc w:val="both"/>
              <w:rPr>
                <w:rFonts w:ascii="Times New Roman" w:hAnsi="Times New Roman" w:cs="Times New Roman"/>
                <w:b/>
                <w:iCs/>
                <w:sz w:val="24"/>
                <w:szCs w:val="24"/>
              </w:rPr>
            </w:pPr>
            <w:r w:rsidRPr="00A74550">
              <w:rPr>
                <w:rFonts w:ascii="Times New Roman" w:hAnsi="Times New Roman" w:cs="Times New Roman"/>
                <w:iCs/>
                <w:sz w:val="24"/>
                <w:szCs w:val="24"/>
              </w:rPr>
              <w:t>+ Đảm bảo đồng bộ, thống nhất của pháp luật kinh doanh bất động sản với pháp luật về đầu tư trong thủ tục chuyển nhượng dự án bất động sản.</w:t>
            </w:r>
          </w:p>
          <w:p w:rsidR="00766777" w:rsidRPr="00A74550" w:rsidRDefault="00766777" w:rsidP="005447F7">
            <w:pPr>
              <w:jc w:val="both"/>
              <w:rPr>
                <w:rFonts w:ascii="Times New Roman" w:hAnsi="Times New Roman" w:cs="Times New Roman"/>
                <w:b/>
                <w:iCs/>
                <w:sz w:val="24"/>
                <w:szCs w:val="24"/>
              </w:rPr>
            </w:pPr>
            <w:r w:rsidRPr="00A74550">
              <w:rPr>
                <w:rFonts w:ascii="Times New Roman" w:hAnsi="Times New Roman" w:cs="Times New Roman"/>
                <w:iCs/>
                <w:sz w:val="24"/>
                <w:szCs w:val="24"/>
              </w:rPr>
              <w:lastRenderedPageBreak/>
              <w:t>+ Sửa đổi các quy định liên quan đến phân cấp phân quyền thực hiện trong việc chuyển nhượng dự án để phù hợp với mô hình chính quyền địa phương 02 cấp.</w:t>
            </w:r>
          </w:p>
          <w:p w:rsidR="00F90F1F" w:rsidRPr="00A74550" w:rsidRDefault="00766777" w:rsidP="005447F7">
            <w:pPr>
              <w:jc w:val="both"/>
              <w:rPr>
                <w:rFonts w:ascii="Times New Roman" w:hAnsi="Times New Roman" w:cs="Times New Roman"/>
                <w:b/>
                <w:iCs/>
                <w:sz w:val="24"/>
                <w:szCs w:val="24"/>
              </w:rPr>
            </w:pPr>
            <w:r w:rsidRPr="00A74550">
              <w:rPr>
                <w:rFonts w:ascii="Times New Roman" w:hAnsi="Times New Roman" w:cs="Times New Roman"/>
                <w:iCs/>
                <w:sz w:val="24"/>
                <w:szCs w:val="24"/>
              </w:rPr>
              <w:t>+ Quy định bao quát các trường hợp chuyển nhượng dự án gián tiếp thông qua các hình thức chuyển nhượng vốn, mua bán, sáp nhập doanh nghiệp, chia tách doanh nghiệp, chia tách dự án.</w:t>
            </w:r>
          </w:p>
        </w:tc>
        <w:tc>
          <w:tcPr>
            <w:tcW w:w="7105" w:type="dxa"/>
          </w:tcPr>
          <w:p w:rsidR="00766777" w:rsidRPr="00A74550" w:rsidRDefault="00766777" w:rsidP="005447F7">
            <w:pPr>
              <w:jc w:val="both"/>
              <w:rPr>
                <w:rFonts w:ascii="Times New Roman" w:hAnsi="Times New Roman" w:cs="Times New Roman"/>
                <w:sz w:val="24"/>
                <w:szCs w:val="24"/>
              </w:rPr>
            </w:pPr>
            <w:r w:rsidRPr="00A74550">
              <w:rPr>
                <w:rFonts w:ascii="Times New Roman" w:hAnsi="Times New Roman" w:cs="Times New Roman"/>
                <w:sz w:val="24"/>
                <w:szCs w:val="24"/>
              </w:rPr>
              <w:lastRenderedPageBreak/>
              <w:t xml:space="preserve">Sửa đổi, bổ sung Điều 39, 40, 41, 42, 43 của Luật KDBĐS theo hướng: </w:t>
            </w:r>
          </w:p>
          <w:p w:rsidR="00CD5B83" w:rsidRPr="00A74550" w:rsidRDefault="00CD5B83" w:rsidP="005447F7">
            <w:pPr>
              <w:jc w:val="both"/>
              <w:rPr>
                <w:rFonts w:ascii="Times New Roman" w:hAnsi="Times New Roman" w:cs="Times New Roman"/>
                <w:sz w:val="24"/>
                <w:szCs w:val="24"/>
              </w:rPr>
            </w:pPr>
          </w:p>
          <w:p w:rsidR="003529F2" w:rsidRPr="00A74550" w:rsidRDefault="003529F2" w:rsidP="003529F2">
            <w:pPr>
              <w:pStyle w:val="Heading4"/>
              <w:keepNext w:val="0"/>
              <w:widowControl w:val="0"/>
              <w:spacing w:before="120" w:after="120" w:line="360" w:lineRule="exact"/>
              <w:ind w:firstLine="720"/>
              <w:jc w:val="both"/>
              <w:outlineLvl w:val="3"/>
              <w:rPr>
                <w:b w:val="0"/>
                <w:iCs/>
                <w:sz w:val="24"/>
                <w:szCs w:val="24"/>
              </w:rPr>
            </w:pPr>
            <w:r w:rsidRPr="00A74550">
              <w:rPr>
                <w:b w:val="0"/>
                <w:iCs/>
                <w:sz w:val="24"/>
                <w:szCs w:val="24"/>
              </w:rPr>
              <w:t xml:space="preserve">- Sửa đổi, bổ sung quy định nhằm giải quyết bất cập về việc chuyển nhượng dự án bất động sản đang được quy định tản mát trong các phá luật khác nhau, sửa đổi, bổ sung Luật Kinh doanh bất động sản để quy định các nội dung về  cơ quan thẩm quyền, trình tự, thủ tục thực </w:t>
            </w:r>
            <w:r w:rsidRPr="00A74550">
              <w:rPr>
                <w:b w:val="0"/>
                <w:iCs/>
                <w:sz w:val="24"/>
                <w:szCs w:val="24"/>
              </w:rPr>
              <w:lastRenderedPageBreak/>
              <w:t xml:space="preserve">hiện chuyển nhượng toàn bộ hoặc một phần dự án bất động sản trong Luật Kinh doanh bất động sản; gộp các thủ tục, cắt giảm, đơn giản hóa thủ tục hành chính; tháo gỡ các khó khăn, vướng mắc đối với các dự án tồn đọng; khắc phục lãng phí nguồn lực. </w:t>
            </w:r>
          </w:p>
          <w:p w:rsidR="003529F2" w:rsidRPr="00A74550" w:rsidRDefault="003529F2" w:rsidP="003529F2">
            <w:pPr>
              <w:pStyle w:val="Heading4"/>
              <w:keepNext w:val="0"/>
              <w:widowControl w:val="0"/>
              <w:spacing w:before="120" w:after="120" w:line="360" w:lineRule="exact"/>
              <w:ind w:firstLine="720"/>
              <w:jc w:val="both"/>
              <w:outlineLvl w:val="3"/>
              <w:rPr>
                <w:b w:val="0"/>
                <w:iCs/>
                <w:sz w:val="24"/>
                <w:szCs w:val="24"/>
              </w:rPr>
            </w:pPr>
            <w:r w:rsidRPr="00A74550">
              <w:rPr>
                <w:b w:val="0"/>
                <w:iCs/>
                <w:sz w:val="24"/>
                <w:szCs w:val="24"/>
              </w:rPr>
              <w:t>- Sửa đổi, bổ sung quy định để đảm bảo đồng bộ, thống nhất của pháp luật kinh doanh bất động sản với pháp luật về đầu tưvà các pháp luật khác có liên quan trong chuyển nhượng dự án bất động sản; phù hợp về phân cấp phân quyền thực hiện trong việc chuyển nhượng dự án với chủ trương phân quyền từ Trung ương xuống địa phương và hoạt động của chính quyền địa phương 02 cấp.</w:t>
            </w:r>
          </w:p>
          <w:p w:rsidR="003529F2" w:rsidRPr="00A74550" w:rsidRDefault="003529F2" w:rsidP="003529F2">
            <w:pPr>
              <w:pStyle w:val="Heading4"/>
              <w:keepNext w:val="0"/>
              <w:widowControl w:val="0"/>
              <w:spacing w:before="120" w:after="120" w:line="360" w:lineRule="exact"/>
              <w:ind w:firstLine="720"/>
              <w:jc w:val="both"/>
              <w:outlineLvl w:val="3"/>
              <w:rPr>
                <w:b w:val="0"/>
                <w:iCs/>
                <w:sz w:val="24"/>
                <w:szCs w:val="24"/>
              </w:rPr>
            </w:pPr>
            <w:r w:rsidRPr="00A74550">
              <w:rPr>
                <w:b w:val="0"/>
                <w:iCs/>
                <w:sz w:val="24"/>
                <w:szCs w:val="24"/>
              </w:rPr>
              <w:t>- Sửa đổi, bổ sung quy định các nội dung liên quan về việc dự án được chuyển nhượng gián tiếp thông qua các hình thức chuyển nhượng vốn, mua bán, sáp nhập doanh nghiệp, chia tách doanh nghiệp, chia tách dự án bảo đảm tuân thủ nguyên tắc, điều kiện chuyển nhượng dự án bất động sản; thực hiện đầy đủ các nghĩa vụ về thuế đối với nhà nước; bảo đảm quyền, lợi ích của bên thứ ba liên quan.</w:t>
            </w:r>
          </w:p>
          <w:p w:rsidR="003529F2" w:rsidRPr="00A74550" w:rsidRDefault="003529F2" w:rsidP="005447F7">
            <w:pPr>
              <w:jc w:val="both"/>
              <w:rPr>
                <w:rFonts w:ascii="Times New Roman" w:hAnsi="Times New Roman" w:cs="Times New Roman"/>
                <w:sz w:val="24"/>
                <w:szCs w:val="24"/>
              </w:rPr>
            </w:pPr>
          </w:p>
        </w:tc>
      </w:tr>
      <w:tr w:rsidR="00A74550" w:rsidRPr="00A74550" w:rsidTr="00340461">
        <w:tc>
          <w:tcPr>
            <w:tcW w:w="2605" w:type="dxa"/>
          </w:tcPr>
          <w:p w:rsidR="00F90F1F" w:rsidRPr="00A74550" w:rsidRDefault="00EB429C" w:rsidP="003529F2">
            <w:pPr>
              <w:jc w:val="both"/>
              <w:rPr>
                <w:rFonts w:ascii="Times New Roman" w:hAnsi="Times New Roman" w:cs="Times New Roman"/>
                <w:sz w:val="24"/>
                <w:szCs w:val="24"/>
              </w:rPr>
            </w:pPr>
            <w:r w:rsidRPr="00A74550">
              <w:rPr>
                <w:rFonts w:ascii="Times New Roman" w:hAnsi="Times New Roman" w:cs="Times New Roman"/>
                <w:b/>
                <w:sz w:val="24"/>
                <w:szCs w:val="24"/>
              </w:rPr>
              <w:lastRenderedPageBreak/>
              <w:t xml:space="preserve">Chính sách 6: </w:t>
            </w:r>
          </w:p>
          <w:p w:rsidR="003529F2" w:rsidRPr="00A74550" w:rsidRDefault="003529F2" w:rsidP="003529F2">
            <w:pPr>
              <w:jc w:val="both"/>
              <w:rPr>
                <w:rFonts w:ascii="Times New Roman" w:hAnsi="Times New Roman" w:cs="Times New Roman"/>
                <w:sz w:val="24"/>
                <w:szCs w:val="24"/>
              </w:rPr>
            </w:pPr>
            <w:r w:rsidRPr="00A74550">
              <w:rPr>
                <w:rFonts w:ascii="Times New Roman" w:hAnsi="Times New Roman" w:cs="Times New Roman"/>
                <w:bCs/>
                <w:iCs/>
                <w:sz w:val="24"/>
                <w:szCs w:val="24"/>
              </w:rPr>
              <w:t>Sửa đổi, bổ sung quy định về hợp đồng kinh doanh bất động sản các nội dung: các loại hợp đồng kinh doanh bất động sản, sử dụng hợp đồng kinh doanh bất động sản; chuyển nhượng hợp đồng kinh doanh bất động sản</w:t>
            </w:r>
          </w:p>
        </w:tc>
        <w:tc>
          <w:tcPr>
            <w:tcW w:w="3240" w:type="dxa"/>
          </w:tcPr>
          <w:p w:rsidR="00F90F1F" w:rsidRPr="00A74550" w:rsidRDefault="004933D3" w:rsidP="005447F7">
            <w:pPr>
              <w:jc w:val="both"/>
              <w:rPr>
                <w:rFonts w:ascii="Times New Roman" w:hAnsi="Times New Roman" w:cs="Times New Roman"/>
                <w:b/>
                <w:iCs/>
                <w:sz w:val="24"/>
                <w:szCs w:val="24"/>
              </w:rPr>
            </w:pPr>
            <w:r w:rsidRPr="00A74550">
              <w:rPr>
                <w:rFonts w:ascii="Times New Roman" w:hAnsi="Times New Roman" w:cs="Times New Roman"/>
                <w:iCs/>
                <w:sz w:val="24"/>
                <w:szCs w:val="24"/>
              </w:rPr>
              <w:t xml:space="preserve">Sửa đổi, bổ sung Điều </w:t>
            </w:r>
            <w:r w:rsidR="001958B1" w:rsidRPr="00A74550">
              <w:rPr>
                <w:rFonts w:ascii="Times New Roman" w:hAnsi="Times New Roman" w:cs="Times New Roman"/>
                <w:iCs/>
                <w:sz w:val="24"/>
                <w:szCs w:val="24"/>
              </w:rPr>
              <w:t xml:space="preserve">44, 45, </w:t>
            </w:r>
            <w:r w:rsidRPr="00A74550">
              <w:rPr>
                <w:rFonts w:ascii="Times New Roman" w:hAnsi="Times New Roman" w:cs="Times New Roman"/>
                <w:iCs/>
                <w:sz w:val="24"/>
                <w:szCs w:val="24"/>
              </w:rPr>
              <w:t>49</w:t>
            </w:r>
            <w:r w:rsidR="001958B1" w:rsidRPr="00A74550">
              <w:rPr>
                <w:rFonts w:ascii="Times New Roman" w:hAnsi="Times New Roman" w:cs="Times New Roman"/>
                <w:iCs/>
                <w:sz w:val="24"/>
                <w:szCs w:val="24"/>
              </w:rPr>
              <w:t>, 50, 52</w:t>
            </w:r>
            <w:r w:rsidRPr="00A74550">
              <w:rPr>
                <w:rFonts w:ascii="Times New Roman" w:hAnsi="Times New Roman" w:cs="Times New Roman"/>
                <w:iCs/>
                <w:sz w:val="24"/>
                <w:szCs w:val="24"/>
              </w:rPr>
              <w:t xml:space="preserve"> </w:t>
            </w:r>
            <w:r w:rsidR="001958B1" w:rsidRPr="00A74550">
              <w:rPr>
                <w:rFonts w:ascii="Times New Roman" w:hAnsi="Times New Roman" w:cs="Times New Roman"/>
                <w:iCs/>
                <w:sz w:val="24"/>
                <w:szCs w:val="24"/>
              </w:rPr>
              <w:t>của</w:t>
            </w:r>
            <w:r w:rsidRPr="00A74550">
              <w:rPr>
                <w:rFonts w:ascii="Times New Roman" w:hAnsi="Times New Roman" w:cs="Times New Roman"/>
                <w:iCs/>
                <w:sz w:val="24"/>
                <w:szCs w:val="24"/>
              </w:rPr>
              <w:t xml:space="preserve"> Luật KDBĐS</w:t>
            </w:r>
            <w:r w:rsidR="001958B1" w:rsidRPr="00A74550">
              <w:rPr>
                <w:rFonts w:ascii="Times New Roman" w:hAnsi="Times New Roman" w:cs="Times New Roman"/>
                <w:iCs/>
                <w:sz w:val="24"/>
                <w:szCs w:val="24"/>
              </w:rPr>
              <w:t xml:space="preserve"> nhằm để khắc phục các bất cập của các quy định hiện hành của Luật Kinh doanh bất động sản năm 2023 và Nghị định số 96/2024/NĐ-CP về hợp đồng kinh doanh bất động sản và bổ sung các quy định mới để điều chỉnh các vấn đề mới nảy sinh trong thực tiễn.</w:t>
            </w:r>
          </w:p>
        </w:tc>
        <w:tc>
          <w:tcPr>
            <w:tcW w:w="7105" w:type="dxa"/>
          </w:tcPr>
          <w:p w:rsidR="004933D3" w:rsidRPr="00A74550" w:rsidRDefault="001958B1" w:rsidP="005447F7">
            <w:pPr>
              <w:jc w:val="both"/>
              <w:rPr>
                <w:rFonts w:ascii="Times New Roman" w:hAnsi="Times New Roman" w:cs="Times New Roman"/>
                <w:b/>
                <w:iCs/>
                <w:sz w:val="24"/>
                <w:szCs w:val="24"/>
              </w:rPr>
            </w:pPr>
            <w:r w:rsidRPr="00A74550">
              <w:rPr>
                <w:rFonts w:ascii="Times New Roman" w:hAnsi="Times New Roman" w:cs="Times New Roman"/>
                <w:iCs/>
                <w:sz w:val="24"/>
                <w:szCs w:val="24"/>
              </w:rPr>
              <w:t xml:space="preserve">Sửa đổi, bổ sung Điều 44, 45, 49, 50, 52 của Luật KDBĐS theo hướng: </w:t>
            </w:r>
          </w:p>
          <w:p w:rsidR="003529F2" w:rsidRPr="00A74550" w:rsidRDefault="003529F2" w:rsidP="003529F2">
            <w:pPr>
              <w:widowControl w:val="0"/>
              <w:spacing w:before="120" w:after="120" w:line="360" w:lineRule="exact"/>
              <w:ind w:firstLine="720"/>
              <w:jc w:val="both"/>
              <w:rPr>
                <w:rFonts w:ascii="Times New Roman" w:hAnsi="Times New Roman" w:cs="Times New Roman"/>
                <w:sz w:val="24"/>
                <w:szCs w:val="24"/>
              </w:rPr>
            </w:pPr>
            <w:r w:rsidRPr="00A74550">
              <w:rPr>
                <w:rFonts w:ascii="Times New Roman" w:hAnsi="Times New Roman" w:cs="Times New Roman"/>
                <w:sz w:val="24"/>
                <w:szCs w:val="24"/>
              </w:rPr>
              <w:t>- Sửa đổi, bổ sung quy định về các loại hợp đồng kinh doanh bất động sản bao quát dể áp dụng đầy đủ và phù hợp đối với các loại bất động sản được giao dịch trên thực tế.</w:t>
            </w:r>
          </w:p>
          <w:p w:rsidR="003529F2" w:rsidRPr="00A74550" w:rsidRDefault="003529F2" w:rsidP="003529F2">
            <w:pPr>
              <w:widowControl w:val="0"/>
              <w:spacing w:before="120" w:after="120" w:line="360" w:lineRule="exact"/>
              <w:ind w:firstLine="720"/>
              <w:jc w:val="both"/>
              <w:rPr>
                <w:rFonts w:ascii="Times New Roman" w:hAnsi="Times New Roman" w:cs="Times New Roman"/>
                <w:sz w:val="24"/>
                <w:szCs w:val="24"/>
              </w:rPr>
            </w:pPr>
            <w:r w:rsidRPr="00A74550">
              <w:rPr>
                <w:rFonts w:ascii="Times New Roman" w:hAnsi="Times New Roman" w:cs="Times New Roman"/>
                <w:sz w:val="24"/>
                <w:szCs w:val="24"/>
              </w:rPr>
              <w:t>- Sửa đổi, bổ sung quy định nhằm làm rõ hơn các nội dung về áp dụng chuyển nhượng hợp đồng kinh doanh bất động sản theo quy định của pháp luật về kinh doanh bất động sản; quy định làm rõ về áp dụng pháp luật đối với các trường hợp không thực hiện chuyển nhượng hợp đồng theo Luật KDBĐS.</w:t>
            </w:r>
          </w:p>
          <w:p w:rsidR="003529F2" w:rsidRPr="00A74550" w:rsidRDefault="003529F2" w:rsidP="003529F2">
            <w:pPr>
              <w:widowControl w:val="0"/>
              <w:spacing w:before="120" w:after="120" w:line="360" w:lineRule="exact"/>
              <w:ind w:firstLine="720"/>
              <w:jc w:val="both"/>
              <w:rPr>
                <w:rFonts w:ascii="Times New Roman" w:hAnsi="Times New Roman" w:cs="Times New Roman"/>
                <w:b/>
                <w:i/>
                <w:sz w:val="24"/>
                <w:szCs w:val="24"/>
              </w:rPr>
            </w:pPr>
            <w:r w:rsidRPr="00A74550">
              <w:rPr>
                <w:rFonts w:ascii="Times New Roman" w:hAnsi="Times New Roman" w:cs="Times New Roman"/>
                <w:sz w:val="24"/>
                <w:szCs w:val="24"/>
              </w:rPr>
              <w:t xml:space="preserve">- Sửa đổi, bổ sung quy định nhằm làm rõ, cụ thể rõ về nguyên tắc </w:t>
            </w:r>
            <w:r w:rsidRPr="00A74550">
              <w:rPr>
                <w:rFonts w:ascii="Times New Roman" w:hAnsi="Times New Roman" w:cs="Times New Roman"/>
                <w:sz w:val="24"/>
                <w:szCs w:val="24"/>
              </w:rPr>
              <w:lastRenderedPageBreak/>
              <w:t>sử dụng hợp đồng kinh doanh bất động sản áp dụng, tuân thủ theo các quy định của pháp luật về kinh doanh bất động sản; bảo đảm rõ cơ quan, đầu mối quản lý, quy định, điều kiện, quy trình thực hiện, áp dụng hợp đồng. Loại bỏ quy định phải đăng ký hợp đồng theo mẫu theo quy định của pháp luật về bảo vệ người tiêu dùng để khắc phục sự chồng lấn bất cập của pháp luật.</w:t>
            </w:r>
          </w:p>
          <w:p w:rsidR="003529F2" w:rsidRPr="00A74550" w:rsidRDefault="003529F2" w:rsidP="005447F7">
            <w:pPr>
              <w:jc w:val="both"/>
              <w:rPr>
                <w:rFonts w:ascii="Times New Roman" w:hAnsi="Times New Roman" w:cs="Times New Roman"/>
                <w:i/>
                <w:sz w:val="24"/>
                <w:szCs w:val="24"/>
              </w:rPr>
            </w:pPr>
          </w:p>
        </w:tc>
      </w:tr>
      <w:tr w:rsidR="00A74550" w:rsidRPr="00A74550" w:rsidTr="00340461">
        <w:tc>
          <w:tcPr>
            <w:tcW w:w="2605" w:type="dxa"/>
          </w:tcPr>
          <w:p w:rsidR="00EB429C" w:rsidRPr="00A74550" w:rsidRDefault="00EB429C" w:rsidP="005447F7">
            <w:pPr>
              <w:jc w:val="both"/>
              <w:rPr>
                <w:rFonts w:ascii="Times New Roman" w:hAnsi="Times New Roman" w:cs="Times New Roman"/>
                <w:sz w:val="24"/>
                <w:szCs w:val="24"/>
              </w:rPr>
            </w:pPr>
            <w:r w:rsidRPr="00A74550">
              <w:rPr>
                <w:rFonts w:ascii="Times New Roman" w:hAnsi="Times New Roman" w:cs="Times New Roman"/>
                <w:b/>
                <w:sz w:val="24"/>
                <w:szCs w:val="24"/>
              </w:rPr>
              <w:lastRenderedPageBreak/>
              <w:t xml:space="preserve">Chính sách 7. </w:t>
            </w:r>
          </w:p>
          <w:p w:rsidR="003529F2" w:rsidRPr="00A74550" w:rsidRDefault="003529F2" w:rsidP="005447F7">
            <w:pPr>
              <w:jc w:val="both"/>
              <w:rPr>
                <w:rFonts w:ascii="Times New Roman" w:hAnsi="Times New Roman" w:cs="Times New Roman"/>
                <w:sz w:val="24"/>
                <w:szCs w:val="24"/>
              </w:rPr>
            </w:pPr>
            <w:r w:rsidRPr="00A74550">
              <w:rPr>
                <w:rFonts w:ascii="Times New Roman" w:hAnsi="Times New Roman" w:cs="Times New Roman"/>
                <w:bCs/>
                <w:iCs/>
                <w:sz w:val="24"/>
                <w:szCs w:val="24"/>
              </w:rPr>
              <w:t>Sửa đổi, bổ sung quy định về kinh doanh dịch vụ bất động sản và đào tạo, bồi dưỡng, cấp chứng chỉ hành nghề trong kinh doanh dịch vụ bất động sản về các nội dung: Sàn giao dịch bất động sản, môi giới bất động sản, tư ván, quản lý bất động sản, đào tạo, bồi dưỡng kiến thức hành nghề môi giới bất động sản, điều hành sàn giao dịch bất động sản; cấp chứng chỉ hành nghề môi giới bất động sản</w:t>
            </w:r>
          </w:p>
          <w:p w:rsidR="00F90F1F" w:rsidRPr="00A74550" w:rsidRDefault="00F90F1F" w:rsidP="005447F7">
            <w:pPr>
              <w:jc w:val="both"/>
              <w:rPr>
                <w:rFonts w:ascii="Times New Roman" w:hAnsi="Times New Roman" w:cs="Times New Roman"/>
                <w:b/>
                <w:sz w:val="24"/>
                <w:szCs w:val="24"/>
              </w:rPr>
            </w:pPr>
          </w:p>
        </w:tc>
        <w:tc>
          <w:tcPr>
            <w:tcW w:w="3240" w:type="dxa"/>
          </w:tcPr>
          <w:p w:rsidR="005447F7" w:rsidRPr="00A74550" w:rsidRDefault="005447F7" w:rsidP="005447F7">
            <w:pPr>
              <w:widowControl w:val="0"/>
              <w:spacing w:before="120" w:after="120" w:line="360" w:lineRule="exact"/>
              <w:jc w:val="both"/>
              <w:rPr>
                <w:rFonts w:ascii="Times New Roman" w:hAnsi="Times New Roman" w:cs="Times New Roman"/>
                <w:sz w:val="24"/>
                <w:szCs w:val="24"/>
              </w:rPr>
            </w:pPr>
            <w:r w:rsidRPr="00A74550">
              <w:rPr>
                <w:rFonts w:ascii="Times New Roman" w:hAnsi="Times New Roman" w:cs="Times New Roman"/>
                <w:sz w:val="24"/>
                <w:szCs w:val="24"/>
              </w:rPr>
              <w:t>Sửa đổi bổ sung các Điều 54, 55, 56, 60, 61, 67, 69 của Luật Kinh doanh bất động sản nhằm giải quyết được các tồn tại, hạn chế của thực tiễn đồng thời tạo ra được các quy định phù hợp với tình hình thực tiễn, đáp ứng đòi hỏi xã hội.</w:t>
            </w:r>
          </w:p>
          <w:p w:rsidR="00F90F1F" w:rsidRPr="00A74550" w:rsidRDefault="00F90F1F" w:rsidP="005447F7">
            <w:pPr>
              <w:jc w:val="both"/>
              <w:rPr>
                <w:rFonts w:ascii="Times New Roman" w:hAnsi="Times New Roman" w:cs="Times New Roman"/>
                <w:b/>
                <w:sz w:val="24"/>
                <w:szCs w:val="24"/>
              </w:rPr>
            </w:pPr>
          </w:p>
        </w:tc>
        <w:tc>
          <w:tcPr>
            <w:tcW w:w="7105" w:type="dxa"/>
          </w:tcPr>
          <w:p w:rsidR="00EB429C" w:rsidRPr="00A74550" w:rsidRDefault="00EB429C" w:rsidP="005447F7">
            <w:pPr>
              <w:jc w:val="both"/>
              <w:rPr>
                <w:rFonts w:ascii="Times New Roman" w:hAnsi="Times New Roman" w:cs="Times New Roman"/>
                <w:sz w:val="24"/>
                <w:szCs w:val="24"/>
              </w:rPr>
            </w:pPr>
            <w:r w:rsidRPr="00A74550">
              <w:rPr>
                <w:rFonts w:ascii="Times New Roman" w:hAnsi="Times New Roman" w:cs="Times New Roman"/>
                <w:sz w:val="24"/>
                <w:szCs w:val="24"/>
              </w:rPr>
              <w:t>Sửa đổi bổ sung các Điều 54, 55, 56, 60, 61, 67, 69 của Luật Kinh doanh bất động sản theo hướng:</w:t>
            </w:r>
          </w:p>
          <w:p w:rsidR="003529F2" w:rsidRPr="00A74550" w:rsidRDefault="003529F2" w:rsidP="003529F2">
            <w:pPr>
              <w:widowControl w:val="0"/>
              <w:spacing w:before="120" w:after="120" w:line="360" w:lineRule="exact"/>
              <w:ind w:firstLine="720"/>
              <w:jc w:val="both"/>
              <w:rPr>
                <w:rFonts w:ascii="Times New Roman" w:hAnsi="Times New Roman" w:cs="Times New Roman"/>
                <w:sz w:val="24"/>
                <w:szCs w:val="24"/>
              </w:rPr>
            </w:pPr>
            <w:r w:rsidRPr="00A74550">
              <w:rPr>
                <w:rFonts w:ascii="Times New Roman" w:hAnsi="Times New Roman" w:cs="Times New Roman"/>
                <w:sz w:val="24"/>
                <w:szCs w:val="24"/>
              </w:rPr>
              <w:t>- Sửa đổi, bổ sung quy định nhằm hoàn thiện dựng quy định chung về các tổ chức kinh doanh dịch vụ môi giới bất động sản và các sàn giao dịch bất động sản theo hướng</w:t>
            </w:r>
            <w:r w:rsidRPr="00A74550">
              <w:rPr>
                <w:rFonts w:ascii="Times New Roman" w:hAnsi="Times New Roman" w:cs="Times New Roman"/>
                <w:iCs/>
                <w:sz w:val="24"/>
                <w:szCs w:val="24"/>
                <w:lang w:val="en-SG"/>
              </w:rPr>
              <w:t xml:space="preserve"> cắt giảm, đơn giản hóa điều kiện hoạt động của Sàn giao dịch bất động sản, điều kiện của tổ chức, cá nhân kinh doanh dịch vụ môi giới bất động sản, tổ chức, cá nhân kinh doanh dịch vụ bất động sản khác.</w:t>
            </w:r>
          </w:p>
          <w:p w:rsidR="003529F2" w:rsidRPr="00A74550" w:rsidRDefault="003529F2" w:rsidP="003529F2">
            <w:pPr>
              <w:widowControl w:val="0"/>
              <w:spacing w:before="120" w:after="120" w:line="360" w:lineRule="exact"/>
              <w:ind w:firstLine="720"/>
              <w:jc w:val="both"/>
              <w:rPr>
                <w:rFonts w:ascii="Times New Roman" w:hAnsi="Times New Roman" w:cs="Times New Roman"/>
                <w:iCs/>
                <w:sz w:val="24"/>
                <w:szCs w:val="24"/>
                <w:lang w:val="en-SG"/>
              </w:rPr>
            </w:pPr>
            <w:r w:rsidRPr="00A74550">
              <w:rPr>
                <w:rFonts w:ascii="Times New Roman" w:hAnsi="Times New Roman" w:cs="Times New Roman"/>
                <w:sz w:val="24"/>
                <w:szCs w:val="24"/>
              </w:rPr>
              <w:t>- Sửa đổi, bổ sung quy định nhằm hoàn thiện quy định về cơ sở đào tạo, bồi dưỡng kiến thức hành nghề môi giới bất động sản, điều hành sàn giao dịch bất động sản theo hướng b</w:t>
            </w:r>
            <w:r w:rsidRPr="00A74550">
              <w:rPr>
                <w:rFonts w:ascii="Times New Roman" w:hAnsi="Times New Roman" w:cs="Times New Roman"/>
                <w:iCs/>
                <w:sz w:val="24"/>
                <w:szCs w:val="24"/>
                <w:lang w:val="en-SG"/>
              </w:rPr>
              <w:t>ổ sung quy định về việc công nhận cơ sở đào tạo, bồi dưỡng kiến thức hành nghề môi giới bất động sản và điều hành sàn giao dịch bất động sản theo hướng: các cơ sở đào tạo phải đáp ứng các điều kiện về tư cách pháp nhân, cơ sở vật chất, giảng viên, tài liệu giảng dạy…, gửi hồ sơ tới cơ quan có thẩm quyền để được xem xét, công nhận cơ sở đủ điều kiện đào tạo.</w:t>
            </w:r>
          </w:p>
          <w:p w:rsidR="003529F2" w:rsidRPr="00A74550" w:rsidRDefault="003529F2" w:rsidP="003529F2">
            <w:pPr>
              <w:widowControl w:val="0"/>
              <w:spacing w:before="120" w:after="120" w:line="360" w:lineRule="exact"/>
              <w:ind w:firstLine="720"/>
              <w:jc w:val="both"/>
              <w:rPr>
                <w:rFonts w:ascii="Times New Roman" w:hAnsi="Times New Roman" w:cs="Times New Roman"/>
                <w:iCs/>
                <w:sz w:val="24"/>
                <w:szCs w:val="24"/>
                <w:lang w:val="en-SG"/>
              </w:rPr>
            </w:pPr>
            <w:r w:rsidRPr="00A74550">
              <w:rPr>
                <w:rFonts w:ascii="Times New Roman" w:hAnsi="Times New Roman" w:cs="Times New Roman"/>
                <w:sz w:val="24"/>
                <w:szCs w:val="24"/>
              </w:rPr>
              <w:t>- Rà soát xác định các nội dung thuộc thẩm quyền của Chính phủ để quy định tại Nghị định của Chính phủ.</w:t>
            </w:r>
          </w:p>
          <w:p w:rsidR="00B3433A" w:rsidRPr="00A74550" w:rsidRDefault="00EB429C" w:rsidP="005447F7">
            <w:pPr>
              <w:jc w:val="both"/>
              <w:rPr>
                <w:rFonts w:ascii="Times New Roman" w:hAnsi="Times New Roman" w:cs="Times New Roman"/>
                <w:iCs/>
                <w:sz w:val="24"/>
                <w:szCs w:val="24"/>
                <w:lang w:val="en-SG"/>
              </w:rPr>
            </w:pPr>
            <w:r w:rsidRPr="00A74550">
              <w:rPr>
                <w:rFonts w:ascii="Times New Roman" w:hAnsi="Times New Roman" w:cs="Times New Roman"/>
                <w:iCs/>
                <w:sz w:val="24"/>
                <w:szCs w:val="24"/>
                <w:lang w:val="en-SG"/>
              </w:rPr>
              <w:t>.</w:t>
            </w:r>
          </w:p>
        </w:tc>
      </w:tr>
      <w:tr w:rsidR="00EB429C" w:rsidRPr="00A74550" w:rsidTr="00340461">
        <w:tc>
          <w:tcPr>
            <w:tcW w:w="2605" w:type="dxa"/>
          </w:tcPr>
          <w:p w:rsidR="00EB429C" w:rsidRPr="00A74550" w:rsidRDefault="00EB429C" w:rsidP="003529F2">
            <w:pPr>
              <w:jc w:val="both"/>
              <w:rPr>
                <w:rFonts w:ascii="Times New Roman" w:hAnsi="Times New Roman" w:cs="Times New Roman"/>
                <w:sz w:val="24"/>
                <w:szCs w:val="24"/>
              </w:rPr>
            </w:pPr>
            <w:r w:rsidRPr="00A74550">
              <w:rPr>
                <w:rFonts w:ascii="Times New Roman" w:hAnsi="Times New Roman" w:cs="Times New Roman"/>
                <w:b/>
                <w:sz w:val="24"/>
                <w:szCs w:val="24"/>
              </w:rPr>
              <w:t xml:space="preserve">Chính sách 8: </w:t>
            </w:r>
          </w:p>
          <w:p w:rsidR="003529F2" w:rsidRPr="00A74550" w:rsidRDefault="003529F2" w:rsidP="003529F2">
            <w:pPr>
              <w:jc w:val="both"/>
              <w:rPr>
                <w:rFonts w:ascii="Times New Roman" w:hAnsi="Times New Roman" w:cs="Times New Roman"/>
                <w:sz w:val="24"/>
                <w:szCs w:val="24"/>
              </w:rPr>
            </w:pPr>
            <w:r w:rsidRPr="00A74550">
              <w:rPr>
                <w:rFonts w:ascii="Times New Roman" w:hAnsi="Times New Roman" w:cs="Times New Roman"/>
                <w:bCs/>
                <w:iCs/>
                <w:sz w:val="24"/>
                <w:szCs w:val="24"/>
              </w:rPr>
              <w:lastRenderedPageBreak/>
              <w:t>Sửa đổi, bổ sung quy định về xây dựng và quản lý sử dụng, vận hành, khai thác hệ thống thông tin về nhà ở và thị trường bất động sản về các nội dung: nguyên tắc xây dựng, quản lý, sử dụng hệ thống thông tin, cơ sở dữ liệu về nhà ở và thị trường bất động sản; hệ thống thông tin về nhà ở và thị trường bất động sản, cơ sở dữ liệu về nhà ở và thị trường bất động sản, xây dựng, quản lý, vận hành hệ thống thông tin về nhà ở và thị trường bất động sản, khai thác hệ thống thông tin về nhà ở và thị trường bất động sản.</w:t>
            </w:r>
          </w:p>
        </w:tc>
        <w:tc>
          <w:tcPr>
            <w:tcW w:w="3240" w:type="dxa"/>
          </w:tcPr>
          <w:p w:rsidR="00EB429C" w:rsidRPr="00A74550" w:rsidRDefault="00EB429C" w:rsidP="005447F7">
            <w:pPr>
              <w:jc w:val="both"/>
              <w:rPr>
                <w:rFonts w:ascii="Times New Roman" w:hAnsi="Times New Roman" w:cs="Times New Roman"/>
                <w:sz w:val="24"/>
                <w:szCs w:val="24"/>
              </w:rPr>
            </w:pPr>
            <w:r w:rsidRPr="00A74550">
              <w:rPr>
                <w:rFonts w:ascii="Times New Roman" w:hAnsi="Times New Roman" w:cs="Times New Roman"/>
                <w:sz w:val="24"/>
                <w:szCs w:val="24"/>
              </w:rPr>
              <w:lastRenderedPageBreak/>
              <w:t>Sửa đổi, bổ sung các Điều 71, 73, 74, 75  của Luật</w:t>
            </w:r>
          </w:p>
        </w:tc>
        <w:tc>
          <w:tcPr>
            <w:tcW w:w="7105" w:type="dxa"/>
          </w:tcPr>
          <w:p w:rsidR="003529F2" w:rsidRPr="00A74550" w:rsidRDefault="003529F2" w:rsidP="003529F2">
            <w:pPr>
              <w:jc w:val="both"/>
              <w:rPr>
                <w:rFonts w:ascii="Times New Roman" w:hAnsi="Times New Roman" w:cs="Times New Roman"/>
                <w:sz w:val="24"/>
                <w:szCs w:val="24"/>
              </w:rPr>
            </w:pPr>
            <w:r w:rsidRPr="00A74550">
              <w:rPr>
                <w:rFonts w:ascii="Times New Roman" w:hAnsi="Times New Roman" w:cs="Times New Roman"/>
                <w:sz w:val="24"/>
                <w:szCs w:val="24"/>
              </w:rPr>
              <w:t xml:space="preserve">Sửa đổi bổ sung các Điều 71, 73, 74, </w:t>
            </w:r>
            <w:proofErr w:type="gramStart"/>
            <w:r w:rsidRPr="00A74550">
              <w:rPr>
                <w:rFonts w:ascii="Times New Roman" w:hAnsi="Times New Roman" w:cs="Times New Roman"/>
                <w:sz w:val="24"/>
                <w:szCs w:val="24"/>
              </w:rPr>
              <w:t>75  của</w:t>
            </w:r>
            <w:proofErr w:type="gramEnd"/>
            <w:r w:rsidRPr="00A74550">
              <w:rPr>
                <w:rFonts w:ascii="Times New Roman" w:hAnsi="Times New Roman" w:cs="Times New Roman"/>
                <w:sz w:val="24"/>
                <w:szCs w:val="24"/>
              </w:rPr>
              <w:t xml:space="preserve"> Luật Kinh doanh bất động sản theo hướng:</w:t>
            </w:r>
          </w:p>
          <w:p w:rsidR="003529F2" w:rsidRPr="00A74550" w:rsidRDefault="003529F2" w:rsidP="003529F2">
            <w:pPr>
              <w:widowControl w:val="0"/>
              <w:spacing w:before="120" w:after="120" w:line="356" w:lineRule="exact"/>
              <w:ind w:firstLine="720"/>
              <w:jc w:val="both"/>
              <w:rPr>
                <w:rFonts w:ascii="Times New Roman" w:hAnsi="Times New Roman" w:cs="Times New Roman"/>
                <w:sz w:val="24"/>
                <w:szCs w:val="24"/>
              </w:rPr>
            </w:pPr>
            <w:r w:rsidRPr="00A74550">
              <w:rPr>
                <w:rFonts w:ascii="Times New Roman" w:hAnsi="Times New Roman" w:cs="Times New Roman"/>
                <w:sz w:val="24"/>
                <w:szCs w:val="24"/>
              </w:rPr>
              <w:lastRenderedPageBreak/>
              <w:t>- Sửa đổi, bổ sung quy định về nguyên tắc, mô hình xây dựng, quản lý, khai thác hệ thống thông tin, cơ sở dữ liệu về nhà ở và thị trường bất động sản.</w:t>
            </w:r>
          </w:p>
          <w:p w:rsidR="003529F2" w:rsidRPr="00A74550" w:rsidRDefault="003529F2" w:rsidP="003529F2">
            <w:pPr>
              <w:widowControl w:val="0"/>
              <w:spacing w:before="120" w:after="120" w:line="356" w:lineRule="exact"/>
              <w:ind w:firstLine="720"/>
              <w:jc w:val="both"/>
              <w:rPr>
                <w:rFonts w:ascii="Times New Roman" w:hAnsi="Times New Roman" w:cs="Times New Roman"/>
                <w:sz w:val="24"/>
                <w:szCs w:val="24"/>
              </w:rPr>
            </w:pPr>
            <w:r w:rsidRPr="00A74550">
              <w:rPr>
                <w:rFonts w:ascii="Times New Roman" w:hAnsi="Times New Roman" w:cs="Times New Roman"/>
                <w:sz w:val="24"/>
                <w:szCs w:val="24"/>
              </w:rPr>
              <w:t>- Sửa đổi, bổ sung quy định về mã định danh điện tử để phục vụ công tác quản lý nhà nước về nhà ở và thị trường bất động sản và nhu cầu khai thác thông tin chính đáng của người dân, doanh nghiệp.</w:t>
            </w:r>
          </w:p>
          <w:p w:rsidR="003529F2" w:rsidRPr="00A74550" w:rsidRDefault="003529F2" w:rsidP="003529F2">
            <w:pPr>
              <w:widowControl w:val="0"/>
              <w:spacing w:before="120" w:after="120" w:line="356" w:lineRule="exact"/>
              <w:ind w:firstLine="720"/>
              <w:jc w:val="both"/>
              <w:rPr>
                <w:rFonts w:ascii="Times New Roman" w:hAnsi="Times New Roman" w:cs="Times New Roman"/>
                <w:sz w:val="24"/>
                <w:szCs w:val="24"/>
              </w:rPr>
            </w:pPr>
            <w:r w:rsidRPr="00A74550">
              <w:rPr>
                <w:rFonts w:ascii="Times New Roman" w:hAnsi="Times New Roman" w:cs="Times New Roman"/>
                <w:sz w:val="24"/>
                <w:szCs w:val="24"/>
              </w:rPr>
              <w:t>- Xác định các nội dung thuộc thẩm quyền của Chính phủ để quy định trong Nghị định của Chính phủ.</w:t>
            </w:r>
          </w:p>
          <w:p w:rsidR="00EB429C" w:rsidRPr="00A74550" w:rsidRDefault="00EB429C" w:rsidP="005447F7">
            <w:pPr>
              <w:jc w:val="both"/>
              <w:rPr>
                <w:rFonts w:ascii="Times New Roman" w:hAnsi="Times New Roman" w:cs="Times New Roman"/>
                <w:sz w:val="24"/>
                <w:szCs w:val="24"/>
              </w:rPr>
            </w:pPr>
          </w:p>
        </w:tc>
      </w:tr>
      <w:bookmarkEnd w:id="0"/>
    </w:tbl>
    <w:p w:rsidR="00642719" w:rsidRPr="00A74550" w:rsidRDefault="00642719" w:rsidP="00431C20">
      <w:pPr>
        <w:spacing w:after="0" w:line="240" w:lineRule="atLeast"/>
        <w:jc w:val="center"/>
        <w:rPr>
          <w:rFonts w:ascii="Times New Roman" w:hAnsi="Times New Roman" w:cs="Times New Roman"/>
          <w:b/>
          <w:sz w:val="24"/>
          <w:szCs w:val="24"/>
        </w:rPr>
      </w:pPr>
    </w:p>
    <w:sectPr w:rsidR="00642719" w:rsidRPr="00A74550" w:rsidSect="00FE2686">
      <w:pgSz w:w="15840" w:h="12240" w:orient="landscape"/>
      <w:pgMar w:top="720" w:right="117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D35D7B"/>
    <w:multiLevelType w:val="hybridMultilevel"/>
    <w:tmpl w:val="FEDCE628"/>
    <w:lvl w:ilvl="0" w:tplc="5644C0B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6B6F76"/>
    <w:multiLevelType w:val="hybridMultilevel"/>
    <w:tmpl w:val="D63EAD2A"/>
    <w:lvl w:ilvl="0" w:tplc="8E4692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827F77"/>
    <w:multiLevelType w:val="hybridMultilevel"/>
    <w:tmpl w:val="8CD2DE5E"/>
    <w:lvl w:ilvl="0" w:tplc="478E7C0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5D8"/>
    <w:rsid w:val="000A13AF"/>
    <w:rsid w:val="00113036"/>
    <w:rsid w:val="001958B1"/>
    <w:rsid w:val="002722F4"/>
    <w:rsid w:val="00340461"/>
    <w:rsid w:val="003529F2"/>
    <w:rsid w:val="003C12D1"/>
    <w:rsid w:val="003D69EC"/>
    <w:rsid w:val="00431C20"/>
    <w:rsid w:val="004933D3"/>
    <w:rsid w:val="004D1EE3"/>
    <w:rsid w:val="004E7A1F"/>
    <w:rsid w:val="00502B1B"/>
    <w:rsid w:val="00507BA2"/>
    <w:rsid w:val="005447F7"/>
    <w:rsid w:val="00625F37"/>
    <w:rsid w:val="00642719"/>
    <w:rsid w:val="006E51E5"/>
    <w:rsid w:val="00704037"/>
    <w:rsid w:val="00766777"/>
    <w:rsid w:val="0078553B"/>
    <w:rsid w:val="00800B48"/>
    <w:rsid w:val="00811774"/>
    <w:rsid w:val="00825B6E"/>
    <w:rsid w:val="00881F20"/>
    <w:rsid w:val="008D05BB"/>
    <w:rsid w:val="0096337B"/>
    <w:rsid w:val="0097590C"/>
    <w:rsid w:val="00980804"/>
    <w:rsid w:val="009A0303"/>
    <w:rsid w:val="009D14B0"/>
    <w:rsid w:val="00A41620"/>
    <w:rsid w:val="00A74550"/>
    <w:rsid w:val="00AB07D4"/>
    <w:rsid w:val="00AB1CED"/>
    <w:rsid w:val="00B3433A"/>
    <w:rsid w:val="00BB2771"/>
    <w:rsid w:val="00BE0FF5"/>
    <w:rsid w:val="00CD5B83"/>
    <w:rsid w:val="00D776C7"/>
    <w:rsid w:val="00DC15D8"/>
    <w:rsid w:val="00DF4E1D"/>
    <w:rsid w:val="00E07BBA"/>
    <w:rsid w:val="00E1283E"/>
    <w:rsid w:val="00EB429C"/>
    <w:rsid w:val="00EF394C"/>
    <w:rsid w:val="00F90F1F"/>
    <w:rsid w:val="00FE26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8BA3CA-BBDC-4A7A-B858-F81570490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759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1283E"/>
    <w:pPr>
      <w:keepNext/>
      <w:keepLines/>
      <w:spacing w:before="120" w:after="120" w:line="360" w:lineRule="exact"/>
      <w:ind w:firstLine="567"/>
      <w:jc w:val="both"/>
      <w:outlineLvl w:val="1"/>
    </w:pPr>
    <w:rPr>
      <w:rFonts w:ascii="Times New Roman" w:eastAsia="Times New Roman" w:hAnsi="Times New Roman" w:cs="Times New Roman"/>
      <w:b/>
      <w:spacing w:val="-6"/>
      <w:sz w:val="28"/>
      <w:szCs w:val="28"/>
      <w:lang w:val="x-none" w:eastAsia="x-none"/>
    </w:rPr>
  </w:style>
  <w:style w:type="paragraph" w:styleId="Heading4">
    <w:name w:val="heading 4"/>
    <w:basedOn w:val="Normal"/>
    <w:next w:val="Normal"/>
    <w:link w:val="Heading4Char"/>
    <w:qFormat/>
    <w:rsid w:val="00766777"/>
    <w:pPr>
      <w:keepNext/>
      <w:spacing w:before="240" w:after="60" w:line="240" w:lineRule="auto"/>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4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1.1.1.1,Main numbered paragraph,List Paragraph1,Bullets,References,List Paragraph (numbered (a)),Resume Title,Citation List,ANNEX,List Paragraph2,List Paragraph 1,Cu Mong 3,TIT 2 IND,FIGURE-List Paragraph,My checklist,Ha,Heading 41,bullet"/>
    <w:basedOn w:val="Normal"/>
    <w:link w:val="ListParagraphChar"/>
    <w:uiPriority w:val="34"/>
    <w:qFormat/>
    <w:rsid w:val="009D14B0"/>
    <w:pPr>
      <w:ind w:left="720"/>
      <w:contextualSpacing/>
    </w:pPr>
  </w:style>
  <w:style w:type="character" w:customStyle="1" w:styleId="Heading2Char">
    <w:name w:val="Heading 2 Char"/>
    <w:basedOn w:val="DefaultParagraphFont"/>
    <w:link w:val="Heading2"/>
    <w:uiPriority w:val="9"/>
    <w:rsid w:val="00E1283E"/>
    <w:rPr>
      <w:rFonts w:ascii="Times New Roman" w:eastAsia="Times New Roman" w:hAnsi="Times New Roman" w:cs="Times New Roman"/>
      <w:b/>
      <w:spacing w:val="-6"/>
      <w:sz w:val="28"/>
      <w:szCs w:val="28"/>
      <w:lang w:val="x-none" w:eastAsia="x-none"/>
    </w:rPr>
  </w:style>
  <w:style w:type="character" w:customStyle="1" w:styleId="Heading1Char">
    <w:name w:val="Heading 1 Char"/>
    <w:basedOn w:val="DefaultParagraphFont"/>
    <w:link w:val="Heading1"/>
    <w:uiPriority w:val="9"/>
    <w:rsid w:val="0097590C"/>
    <w:rPr>
      <w:rFonts w:asciiTheme="majorHAnsi" w:eastAsiaTheme="majorEastAsia" w:hAnsiTheme="majorHAnsi" w:cstheme="majorBidi"/>
      <w:color w:val="2F5496" w:themeColor="accent1" w:themeShade="BF"/>
      <w:sz w:val="32"/>
      <w:szCs w:val="32"/>
    </w:rPr>
  </w:style>
  <w:style w:type="character" w:styleId="Emphasis">
    <w:name w:val="Emphasis"/>
    <w:uiPriority w:val="20"/>
    <w:qFormat/>
    <w:rsid w:val="00B3433A"/>
    <w:rPr>
      <w:i/>
      <w:iCs/>
    </w:rPr>
  </w:style>
  <w:style w:type="character" w:customStyle="1" w:styleId="ListParagraphChar">
    <w:name w:val="List Paragraph Char"/>
    <w:aliases w:val="1.1.1.1 Char,Main numbered paragraph Char,List Paragraph1 Char,Bullets Char,References Char,List Paragraph (numbered (a)) Char,Resume Title Char,Citation List Char,ANNEX Char,List Paragraph2 Char,List Paragraph 1 Char,Cu Mong 3 Char"/>
    <w:link w:val="ListParagraph"/>
    <w:uiPriority w:val="34"/>
    <w:qFormat/>
    <w:locked/>
    <w:rsid w:val="00766777"/>
  </w:style>
  <w:style w:type="character" w:customStyle="1" w:styleId="Heading4Char">
    <w:name w:val="Heading 4 Char"/>
    <w:basedOn w:val="DefaultParagraphFont"/>
    <w:link w:val="Heading4"/>
    <w:rsid w:val="00766777"/>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39759-9C3D-4CC2-A109-F98FE9B4D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2390</Words>
  <Characters>13628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Tep</dc:creator>
  <cp:keywords/>
  <dc:description/>
  <cp:lastModifiedBy>0357525526 160ltv</cp:lastModifiedBy>
  <cp:revision>6</cp:revision>
  <dcterms:created xsi:type="dcterms:W3CDTF">2026-04-02T09:44:00Z</dcterms:created>
  <dcterms:modified xsi:type="dcterms:W3CDTF">2026-04-11T08:14:00Z</dcterms:modified>
</cp:coreProperties>
</file>